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4F" w:rsidRPr="00C84159" w:rsidRDefault="002A5A4F" w:rsidP="002A5A4F">
      <w:pPr>
        <w:spacing w:after="0" w:line="408" w:lineRule="auto"/>
        <w:ind w:left="120"/>
        <w:jc w:val="center"/>
        <w:rPr>
          <w:lang w:val="ru-RU"/>
        </w:rPr>
      </w:pPr>
      <w:bookmarkStart w:id="0" w:name="block-14921832"/>
      <w:r w:rsidRPr="00C84159">
        <w:rPr>
          <w:rFonts w:ascii="Times New Roman" w:hAnsi="Times New Roman"/>
          <w:b/>
          <w:color w:val="000000"/>
          <w:sz w:val="28"/>
          <w:lang w:val="ru-RU"/>
        </w:rPr>
        <w:t>МИНИСТЕРСТВО ПРОСВЕЩЕНИЯ РОССИЙСКОЙ ФЕДЕРАЦИИ</w:t>
      </w:r>
    </w:p>
    <w:p w:rsidR="002A5A4F" w:rsidRPr="00C84159" w:rsidRDefault="002A5A4F" w:rsidP="002A5A4F">
      <w:pPr>
        <w:spacing w:after="0" w:line="408" w:lineRule="auto"/>
        <w:ind w:left="120"/>
        <w:jc w:val="center"/>
        <w:rPr>
          <w:lang w:val="ru-RU"/>
        </w:rPr>
      </w:pPr>
      <w:r w:rsidRPr="00C84159">
        <w:rPr>
          <w:rFonts w:ascii="Times New Roman" w:hAnsi="Times New Roman"/>
          <w:b/>
          <w:color w:val="000000"/>
          <w:sz w:val="28"/>
          <w:lang w:val="ru-RU"/>
        </w:rPr>
        <w:t xml:space="preserve">‌‌‌ </w:t>
      </w:r>
    </w:p>
    <w:p w:rsidR="002A5A4F" w:rsidRPr="00C84159" w:rsidRDefault="002A5A4F" w:rsidP="002A5A4F">
      <w:pPr>
        <w:spacing w:after="0" w:line="408" w:lineRule="auto"/>
        <w:ind w:left="120"/>
        <w:jc w:val="center"/>
        <w:rPr>
          <w:lang w:val="ru-RU"/>
        </w:rPr>
      </w:pPr>
      <w:r w:rsidRPr="00C84159">
        <w:rPr>
          <w:rFonts w:ascii="Times New Roman" w:hAnsi="Times New Roman"/>
          <w:b/>
          <w:color w:val="000000"/>
          <w:sz w:val="28"/>
          <w:lang w:val="ru-RU"/>
        </w:rPr>
        <w:t>‌‌</w:t>
      </w:r>
      <w:r w:rsidRPr="00C84159">
        <w:rPr>
          <w:rFonts w:ascii="Times New Roman" w:hAnsi="Times New Roman"/>
          <w:color w:val="000000"/>
          <w:sz w:val="28"/>
          <w:lang w:val="ru-RU"/>
        </w:rPr>
        <w:t>​</w:t>
      </w:r>
    </w:p>
    <w:p w:rsidR="002A5A4F" w:rsidRDefault="002A5A4F" w:rsidP="002A5A4F">
      <w:pPr>
        <w:spacing w:after="0" w:line="408" w:lineRule="auto"/>
        <w:ind w:left="120"/>
        <w:jc w:val="center"/>
      </w:pPr>
      <w:r>
        <w:rPr>
          <w:rFonts w:ascii="Times New Roman" w:hAnsi="Times New Roman"/>
          <w:b/>
          <w:color w:val="000000"/>
          <w:sz w:val="28"/>
        </w:rPr>
        <w:t>МБНОУ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17» г. </w:t>
      </w:r>
      <w:proofErr w:type="spellStart"/>
      <w:r>
        <w:rPr>
          <w:rFonts w:ascii="Times New Roman" w:hAnsi="Times New Roman"/>
          <w:b/>
          <w:color w:val="000000"/>
          <w:sz w:val="28"/>
        </w:rPr>
        <w:t>Новокузнецка</w:t>
      </w:r>
      <w:proofErr w:type="spellEnd"/>
    </w:p>
    <w:p w:rsidR="002A5A4F" w:rsidRDefault="002A5A4F" w:rsidP="002A5A4F">
      <w:pPr>
        <w:spacing w:after="0"/>
        <w:ind w:left="120"/>
      </w:pPr>
    </w:p>
    <w:p w:rsidR="002A5A4F" w:rsidRDefault="002A5A4F" w:rsidP="002A5A4F">
      <w:pPr>
        <w:spacing w:after="0"/>
        <w:ind w:left="120"/>
      </w:pPr>
    </w:p>
    <w:p w:rsidR="002A5A4F" w:rsidRDefault="002A5A4F" w:rsidP="002A5A4F">
      <w:pPr>
        <w:spacing w:after="0"/>
        <w:ind w:left="120"/>
      </w:pPr>
    </w:p>
    <w:p w:rsidR="002A5A4F" w:rsidRDefault="002A5A4F" w:rsidP="002A5A4F">
      <w:pPr>
        <w:spacing w:after="0"/>
        <w:ind w:left="120"/>
      </w:pPr>
    </w:p>
    <w:tbl>
      <w:tblPr>
        <w:tblW w:w="0" w:type="auto"/>
        <w:tblLook w:val="04A0"/>
      </w:tblPr>
      <w:tblGrid>
        <w:gridCol w:w="3114"/>
        <w:gridCol w:w="3115"/>
        <w:gridCol w:w="3115"/>
      </w:tblGrid>
      <w:tr w:rsidR="002A5A4F" w:rsidRPr="002A5A4F" w:rsidTr="00211F89">
        <w:tc>
          <w:tcPr>
            <w:tcW w:w="3114" w:type="dxa"/>
          </w:tcPr>
          <w:p w:rsidR="002A5A4F" w:rsidRDefault="002A5A4F" w:rsidP="00211F8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A5A4F" w:rsidRDefault="002A5A4F"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методического объединения учителей естественнонаучного цикла</w:t>
            </w:r>
          </w:p>
          <w:p w:rsidR="002A5A4F" w:rsidRDefault="002A5A4F"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5A4F" w:rsidRDefault="002A5A4F" w:rsidP="00211F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Барчук А.А.</w:t>
            </w:r>
          </w:p>
          <w:p w:rsidR="002A5A4F" w:rsidRDefault="002A5A4F"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2A5A4F" w:rsidRDefault="002A5A4F"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2A5A4F" w:rsidRPr="0040209D" w:rsidRDefault="002A5A4F" w:rsidP="00211F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5A4F" w:rsidRDefault="002A5A4F"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A5A4F" w:rsidRDefault="002A5A4F"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p>
          <w:p w:rsidR="002A5A4F" w:rsidRDefault="002A5A4F" w:rsidP="00211F89">
            <w:pPr>
              <w:autoSpaceDE w:val="0"/>
              <w:autoSpaceDN w:val="0"/>
              <w:spacing w:after="120" w:line="240" w:lineRule="auto"/>
              <w:rPr>
                <w:rFonts w:ascii="Times New Roman" w:eastAsia="Times New Roman" w:hAnsi="Times New Roman"/>
                <w:color w:val="000000"/>
                <w:sz w:val="24"/>
                <w:szCs w:val="24"/>
                <w:lang w:val="ru-RU"/>
              </w:rPr>
            </w:pPr>
          </w:p>
          <w:p w:rsidR="002A5A4F" w:rsidRDefault="002A5A4F"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5A4F" w:rsidRDefault="002A5A4F" w:rsidP="00211F89">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Примм</w:t>
            </w:r>
            <w:proofErr w:type="spellEnd"/>
            <w:r>
              <w:rPr>
                <w:rFonts w:ascii="Times New Roman" w:eastAsia="Times New Roman" w:hAnsi="Times New Roman"/>
                <w:color w:val="000000"/>
                <w:sz w:val="24"/>
                <w:szCs w:val="24"/>
                <w:lang w:val="ru-RU"/>
              </w:rPr>
              <w:t xml:space="preserve"> И.Р.</w:t>
            </w:r>
          </w:p>
          <w:p w:rsidR="002A5A4F" w:rsidRDefault="002A5A4F"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2A5A4F" w:rsidRDefault="002A5A4F"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2A5A4F" w:rsidRPr="0040209D" w:rsidRDefault="002A5A4F" w:rsidP="00211F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5A4F" w:rsidRDefault="002A5A4F"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A5A4F" w:rsidRDefault="002A5A4F"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2A5A4F" w:rsidRDefault="002A5A4F" w:rsidP="00211F89">
            <w:pPr>
              <w:autoSpaceDE w:val="0"/>
              <w:autoSpaceDN w:val="0"/>
              <w:spacing w:after="120" w:line="240" w:lineRule="auto"/>
              <w:rPr>
                <w:rFonts w:ascii="Times New Roman" w:eastAsia="Times New Roman" w:hAnsi="Times New Roman"/>
                <w:color w:val="000000"/>
                <w:sz w:val="24"/>
                <w:szCs w:val="24"/>
                <w:lang w:val="ru-RU"/>
              </w:rPr>
            </w:pPr>
          </w:p>
          <w:p w:rsidR="002A5A4F" w:rsidRDefault="002A5A4F" w:rsidP="00211F89">
            <w:pPr>
              <w:autoSpaceDE w:val="0"/>
              <w:autoSpaceDN w:val="0"/>
              <w:spacing w:after="120" w:line="240" w:lineRule="auto"/>
              <w:rPr>
                <w:rFonts w:ascii="Times New Roman" w:eastAsia="Times New Roman" w:hAnsi="Times New Roman"/>
                <w:color w:val="000000"/>
                <w:sz w:val="24"/>
                <w:szCs w:val="24"/>
                <w:lang w:val="ru-RU"/>
              </w:rPr>
            </w:pPr>
          </w:p>
          <w:p w:rsidR="002A5A4F" w:rsidRDefault="002A5A4F"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2A5A4F" w:rsidRDefault="002A5A4F" w:rsidP="00211F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Макарова О.И.</w:t>
            </w:r>
          </w:p>
          <w:p w:rsidR="002A5A4F" w:rsidRDefault="002A5A4F"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№113/1-о </w:t>
            </w:r>
          </w:p>
          <w:p w:rsidR="002A5A4F" w:rsidRDefault="002A5A4F"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2A5A4F" w:rsidRPr="0040209D" w:rsidRDefault="002A5A4F" w:rsidP="00211F89">
            <w:pPr>
              <w:autoSpaceDE w:val="0"/>
              <w:autoSpaceDN w:val="0"/>
              <w:spacing w:after="120" w:line="240" w:lineRule="auto"/>
              <w:jc w:val="both"/>
              <w:rPr>
                <w:rFonts w:ascii="Times New Roman" w:eastAsia="Times New Roman" w:hAnsi="Times New Roman"/>
                <w:color w:val="000000"/>
                <w:sz w:val="24"/>
                <w:szCs w:val="24"/>
                <w:lang w:val="ru-RU"/>
              </w:rPr>
            </w:pPr>
          </w:p>
        </w:tc>
      </w:tr>
    </w:tbl>
    <w:p w:rsidR="002A5A4F" w:rsidRPr="00C84159" w:rsidRDefault="002A5A4F" w:rsidP="002A5A4F">
      <w:pPr>
        <w:spacing w:after="0"/>
        <w:ind w:left="120"/>
        <w:rPr>
          <w:lang w:val="ru-RU"/>
        </w:rPr>
      </w:pPr>
    </w:p>
    <w:p w:rsidR="002A5A4F" w:rsidRPr="00C84159" w:rsidRDefault="002A5A4F" w:rsidP="002A5A4F">
      <w:pPr>
        <w:spacing w:after="0"/>
        <w:rPr>
          <w:lang w:val="ru-RU"/>
        </w:rPr>
      </w:pPr>
    </w:p>
    <w:p w:rsidR="002A5A4F" w:rsidRPr="00C84159" w:rsidRDefault="002A5A4F" w:rsidP="002A5A4F">
      <w:pPr>
        <w:spacing w:after="0" w:line="408" w:lineRule="auto"/>
        <w:ind w:left="120"/>
        <w:jc w:val="center"/>
        <w:rPr>
          <w:lang w:val="ru-RU"/>
        </w:rPr>
      </w:pPr>
      <w:r w:rsidRPr="00C84159">
        <w:rPr>
          <w:rFonts w:ascii="Times New Roman" w:hAnsi="Times New Roman"/>
          <w:b/>
          <w:color w:val="000000"/>
          <w:sz w:val="28"/>
          <w:lang w:val="ru-RU"/>
        </w:rPr>
        <w:t>РАБОЧАЯ ПРОГРАММА</w:t>
      </w:r>
    </w:p>
    <w:p w:rsidR="002A5A4F" w:rsidRPr="00C84159" w:rsidRDefault="002A5A4F" w:rsidP="002A5A4F">
      <w:pPr>
        <w:spacing w:after="0" w:line="408" w:lineRule="auto"/>
        <w:ind w:left="120"/>
        <w:jc w:val="center"/>
        <w:rPr>
          <w:lang w:val="ru-RU"/>
        </w:rPr>
      </w:pPr>
      <w:r w:rsidRPr="00C84159">
        <w:rPr>
          <w:rFonts w:ascii="Times New Roman" w:hAnsi="Times New Roman"/>
          <w:color w:val="000000"/>
          <w:sz w:val="28"/>
          <w:lang w:val="ru-RU"/>
        </w:rPr>
        <w:t>(</w:t>
      </w:r>
      <w:r>
        <w:rPr>
          <w:rFonts w:ascii="Times New Roman" w:hAnsi="Times New Roman"/>
          <w:color w:val="000000"/>
          <w:sz w:val="28"/>
        </w:rPr>
        <w:t>ID</w:t>
      </w:r>
      <w:r w:rsidRPr="00C84159">
        <w:rPr>
          <w:rFonts w:ascii="Times New Roman" w:hAnsi="Times New Roman"/>
          <w:color w:val="000000"/>
          <w:sz w:val="28"/>
          <w:lang w:val="ru-RU"/>
        </w:rPr>
        <w:t xml:space="preserve"> 2021761)</w:t>
      </w:r>
    </w:p>
    <w:p w:rsidR="002A5A4F" w:rsidRPr="00C84159" w:rsidRDefault="002A5A4F" w:rsidP="002A5A4F">
      <w:pPr>
        <w:spacing w:after="0"/>
        <w:ind w:left="120"/>
        <w:jc w:val="center"/>
        <w:rPr>
          <w:lang w:val="ru-RU"/>
        </w:rPr>
      </w:pPr>
    </w:p>
    <w:p w:rsidR="002A5A4F" w:rsidRPr="00C84159" w:rsidRDefault="002A5A4F" w:rsidP="002A5A4F">
      <w:pPr>
        <w:spacing w:after="0" w:line="408" w:lineRule="auto"/>
        <w:ind w:left="120"/>
        <w:jc w:val="center"/>
        <w:rPr>
          <w:lang w:val="ru-RU"/>
        </w:rPr>
      </w:pPr>
      <w:r w:rsidRPr="00C84159">
        <w:rPr>
          <w:rFonts w:ascii="Times New Roman" w:hAnsi="Times New Roman"/>
          <w:b/>
          <w:color w:val="000000"/>
          <w:sz w:val="28"/>
          <w:lang w:val="ru-RU"/>
        </w:rPr>
        <w:t>учебного предмета «Основы безопасности жизнедеятельности»</w:t>
      </w:r>
    </w:p>
    <w:p w:rsidR="002A5A4F" w:rsidRPr="00C84159" w:rsidRDefault="002A5A4F" w:rsidP="002A5A4F">
      <w:pPr>
        <w:spacing w:after="0" w:line="408" w:lineRule="auto"/>
        <w:ind w:left="120"/>
        <w:jc w:val="center"/>
        <w:rPr>
          <w:lang w:val="ru-RU"/>
        </w:rPr>
      </w:pPr>
      <w:r w:rsidRPr="00C84159">
        <w:rPr>
          <w:rFonts w:ascii="Times New Roman" w:hAnsi="Times New Roman"/>
          <w:color w:val="000000"/>
          <w:sz w:val="28"/>
          <w:lang w:val="ru-RU"/>
        </w:rPr>
        <w:t xml:space="preserve">для обучающихся 8-9 классов </w:t>
      </w:r>
    </w:p>
    <w:p w:rsidR="002A5A4F" w:rsidRPr="00C84159" w:rsidRDefault="002A5A4F" w:rsidP="002A5A4F">
      <w:pPr>
        <w:spacing w:after="0"/>
        <w:ind w:left="120"/>
        <w:jc w:val="center"/>
        <w:rPr>
          <w:lang w:val="ru-RU"/>
        </w:rPr>
      </w:pPr>
    </w:p>
    <w:p w:rsidR="002A5A4F" w:rsidRPr="00C84159" w:rsidRDefault="002A5A4F" w:rsidP="002A5A4F">
      <w:pPr>
        <w:spacing w:after="0"/>
        <w:ind w:left="120"/>
        <w:jc w:val="center"/>
        <w:rPr>
          <w:lang w:val="ru-RU"/>
        </w:rPr>
      </w:pPr>
    </w:p>
    <w:p w:rsidR="002A5A4F" w:rsidRPr="00441A34" w:rsidRDefault="002A5A4F" w:rsidP="002A5A4F">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Автор-разработчик:</w:t>
      </w:r>
    </w:p>
    <w:p w:rsidR="002A5A4F" w:rsidRPr="00441A34" w:rsidRDefault="002A5A4F" w:rsidP="002A5A4F">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Шипунова Елена Владимировна,</w:t>
      </w:r>
    </w:p>
    <w:p w:rsidR="002A5A4F" w:rsidRPr="00441A34" w:rsidRDefault="002A5A4F" w:rsidP="002A5A4F">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учитель ОБЖ</w:t>
      </w:r>
    </w:p>
    <w:p w:rsidR="002A5A4F" w:rsidRPr="00441A34" w:rsidRDefault="002A5A4F" w:rsidP="002A5A4F">
      <w:pPr>
        <w:spacing w:after="0"/>
        <w:ind w:left="120"/>
        <w:jc w:val="center"/>
        <w:rPr>
          <w:rFonts w:ascii="Times New Roman" w:hAnsi="Times New Roman" w:cs="Times New Roman"/>
          <w:sz w:val="28"/>
          <w:szCs w:val="28"/>
          <w:lang w:val="ru-RU"/>
        </w:rPr>
      </w:pPr>
    </w:p>
    <w:p w:rsidR="002A5A4F" w:rsidRPr="00441A34" w:rsidRDefault="002A5A4F" w:rsidP="002A5A4F">
      <w:pPr>
        <w:spacing w:after="0"/>
        <w:ind w:left="120"/>
        <w:jc w:val="center"/>
        <w:rPr>
          <w:sz w:val="28"/>
          <w:szCs w:val="28"/>
          <w:lang w:val="ru-RU"/>
        </w:rPr>
      </w:pPr>
    </w:p>
    <w:p w:rsidR="002A5A4F" w:rsidRPr="00441A34" w:rsidRDefault="002A5A4F" w:rsidP="002A5A4F">
      <w:pPr>
        <w:spacing w:after="0"/>
        <w:rPr>
          <w:sz w:val="28"/>
          <w:szCs w:val="28"/>
          <w:lang w:val="ru-RU"/>
        </w:rPr>
      </w:pPr>
    </w:p>
    <w:p w:rsidR="002A5A4F" w:rsidRPr="003102E3" w:rsidRDefault="002A5A4F" w:rsidP="002A5A4F">
      <w:pPr>
        <w:spacing w:after="0"/>
        <w:jc w:val="center"/>
        <w:rPr>
          <w:rFonts w:ascii="Times New Roman" w:hAnsi="Times New Roman" w:cs="Times New Roman"/>
          <w:sz w:val="28"/>
          <w:szCs w:val="28"/>
          <w:lang w:val="ru-RU"/>
        </w:rPr>
      </w:pPr>
      <w:r w:rsidRPr="00441A34">
        <w:rPr>
          <w:rFonts w:ascii="Times New Roman" w:hAnsi="Times New Roman" w:cs="Times New Roman"/>
          <w:sz w:val="28"/>
          <w:szCs w:val="28"/>
          <w:lang w:val="ru-RU"/>
        </w:rPr>
        <w:t>Новокузнецкий городской округ, 2023</w:t>
      </w:r>
      <w:r w:rsidRPr="00C84159">
        <w:rPr>
          <w:rFonts w:ascii="Times New Roman" w:hAnsi="Times New Roman"/>
          <w:color w:val="000000"/>
          <w:sz w:val="28"/>
          <w:lang w:val="ru-RU"/>
        </w:rPr>
        <w:t>​</w:t>
      </w:r>
      <w:r w:rsidRPr="00C84159">
        <w:rPr>
          <w:rFonts w:ascii="Times New Roman" w:hAnsi="Times New Roman"/>
          <w:b/>
          <w:color w:val="000000"/>
          <w:sz w:val="28"/>
          <w:lang w:val="ru-RU"/>
        </w:rPr>
        <w:t>‌ ‌</w:t>
      </w:r>
      <w:r w:rsidRPr="00C84159">
        <w:rPr>
          <w:rFonts w:ascii="Times New Roman" w:hAnsi="Times New Roman"/>
          <w:color w:val="000000"/>
          <w:sz w:val="28"/>
          <w:lang w:val="ru-RU"/>
        </w:rPr>
        <w:t>​</w:t>
      </w:r>
    </w:p>
    <w:p w:rsidR="002A5A4F" w:rsidRPr="00C84159" w:rsidRDefault="002A5A4F" w:rsidP="002A5A4F">
      <w:pPr>
        <w:spacing w:after="0"/>
        <w:ind w:left="120"/>
        <w:rPr>
          <w:lang w:val="ru-RU"/>
        </w:rPr>
      </w:pPr>
    </w:p>
    <w:p w:rsidR="002A5A4F" w:rsidRPr="00C84159" w:rsidRDefault="002A5A4F" w:rsidP="002A5A4F">
      <w:pPr>
        <w:rPr>
          <w:lang w:val="ru-RU"/>
        </w:rPr>
        <w:sectPr w:rsidR="002A5A4F" w:rsidRPr="00C84159">
          <w:pgSz w:w="11906" w:h="16383"/>
          <w:pgMar w:top="1134" w:right="850" w:bottom="1134" w:left="1701" w:header="720" w:footer="720" w:gutter="0"/>
          <w:cols w:space="720"/>
        </w:sectPr>
      </w:pPr>
    </w:p>
    <w:p w:rsidR="002A5A4F" w:rsidRPr="00441A34" w:rsidRDefault="002A5A4F" w:rsidP="002A5A4F">
      <w:pPr>
        <w:spacing w:after="0" w:line="264" w:lineRule="auto"/>
        <w:ind w:left="120"/>
        <w:jc w:val="both"/>
        <w:rPr>
          <w:sz w:val="24"/>
          <w:szCs w:val="24"/>
          <w:lang w:val="ru-RU"/>
        </w:rPr>
      </w:pPr>
      <w:bookmarkStart w:id="1" w:name="block-14921833"/>
      <w:bookmarkEnd w:id="0"/>
      <w:r w:rsidRPr="00441A34">
        <w:rPr>
          <w:rFonts w:ascii="Times New Roman" w:hAnsi="Times New Roman"/>
          <w:b/>
          <w:color w:val="000000"/>
          <w:sz w:val="24"/>
          <w:szCs w:val="24"/>
          <w:lang w:val="ru-RU"/>
        </w:rPr>
        <w:lastRenderedPageBreak/>
        <w:t>ПОЯСНИТЕЛЬНАЯ ЗАПИСКА</w:t>
      </w:r>
    </w:p>
    <w:p w:rsidR="002A5A4F" w:rsidRPr="00441A34" w:rsidRDefault="002A5A4F" w:rsidP="002A5A4F">
      <w:pPr>
        <w:spacing w:after="0" w:line="264" w:lineRule="auto"/>
        <w:ind w:firstLine="600"/>
        <w:jc w:val="both"/>
        <w:rPr>
          <w:sz w:val="24"/>
          <w:szCs w:val="24"/>
          <w:lang w:val="ru-RU"/>
        </w:rPr>
      </w:pPr>
      <w:proofErr w:type="gramStart"/>
      <w:r w:rsidRPr="00441A34">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441A34">
        <w:rPr>
          <w:rFonts w:ascii="Times New Roman" w:hAnsi="Times New Roman"/>
          <w:color w:val="000000"/>
          <w:sz w:val="24"/>
          <w:szCs w:val="24"/>
          <w:lang w:val="ru-RU"/>
        </w:rPr>
        <w:t xml:space="preserve"> </w:t>
      </w:r>
      <w:proofErr w:type="gramStart"/>
      <w:r w:rsidRPr="00441A34">
        <w:rPr>
          <w:rFonts w:ascii="Times New Roman" w:hAnsi="Times New Roman"/>
          <w:color w:val="000000"/>
          <w:sz w:val="24"/>
          <w:szCs w:val="24"/>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Настоящая Программа обеспечивает:</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ясное понимание </w:t>
      </w:r>
      <w:proofErr w:type="gramStart"/>
      <w:r w:rsidRPr="00441A34">
        <w:rPr>
          <w:rFonts w:ascii="Times New Roman" w:hAnsi="Times New Roman"/>
          <w:color w:val="000000"/>
          <w:sz w:val="24"/>
          <w:szCs w:val="24"/>
          <w:lang w:val="ru-RU"/>
        </w:rPr>
        <w:t>обучающимися</w:t>
      </w:r>
      <w:proofErr w:type="gramEnd"/>
      <w:r w:rsidRPr="00441A34">
        <w:rPr>
          <w:rFonts w:ascii="Times New Roman" w:hAnsi="Times New Roman"/>
          <w:color w:val="000000"/>
          <w:sz w:val="24"/>
          <w:szCs w:val="24"/>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прочное усвоение </w:t>
      </w:r>
      <w:proofErr w:type="gramStart"/>
      <w:r w:rsidRPr="00441A34">
        <w:rPr>
          <w:rFonts w:ascii="Times New Roman" w:hAnsi="Times New Roman"/>
          <w:color w:val="000000"/>
          <w:sz w:val="24"/>
          <w:szCs w:val="24"/>
          <w:lang w:val="ru-RU"/>
        </w:rPr>
        <w:t>обучающимися</w:t>
      </w:r>
      <w:proofErr w:type="gramEnd"/>
      <w:r w:rsidRPr="00441A34">
        <w:rPr>
          <w:rFonts w:ascii="Times New Roman" w:hAnsi="Times New Roman"/>
          <w:color w:val="000000"/>
          <w:sz w:val="24"/>
          <w:szCs w:val="24"/>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реализацию оптимального баланса </w:t>
      </w:r>
      <w:proofErr w:type="spellStart"/>
      <w:r w:rsidRPr="00441A34">
        <w:rPr>
          <w:rFonts w:ascii="Times New Roman" w:hAnsi="Times New Roman"/>
          <w:color w:val="000000"/>
          <w:sz w:val="24"/>
          <w:szCs w:val="24"/>
          <w:lang w:val="ru-RU"/>
        </w:rPr>
        <w:t>межпредметных</w:t>
      </w:r>
      <w:proofErr w:type="spellEnd"/>
      <w:r w:rsidRPr="00441A34">
        <w:rPr>
          <w:rFonts w:ascii="Times New Roman" w:hAnsi="Times New Roman"/>
          <w:color w:val="000000"/>
          <w:sz w:val="24"/>
          <w:szCs w:val="24"/>
          <w:lang w:val="ru-RU"/>
        </w:rPr>
        <w:t xml:space="preserve"> связей и их </w:t>
      </w:r>
      <w:proofErr w:type="gramStart"/>
      <w:r w:rsidRPr="00441A34">
        <w:rPr>
          <w:rFonts w:ascii="Times New Roman" w:hAnsi="Times New Roman"/>
          <w:color w:val="000000"/>
          <w:sz w:val="24"/>
          <w:szCs w:val="24"/>
          <w:lang w:val="ru-RU"/>
        </w:rPr>
        <w:t>разумное</w:t>
      </w:r>
      <w:proofErr w:type="gramEnd"/>
      <w:r w:rsidRPr="00441A34">
        <w:rPr>
          <w:rFonts w:ascii="Times New Roman" w:hAnsi="Times New Roman"/>
          <w:color w:val="000000"/>
          <w:sz w:val="24"/>
          <w:szCs w:val="24"/>
          <w:lang w:val="ru-RU"/>
        </w:rPr>
        <w:t xml:space="preserve"> </w:t>
      </w:r>
      <w:proofErr w:type="spellStart"/>
      <w:r w:rsidRPr="00441A34">
        <w:rPr>
          <w:rFonts w:ascii="Times New Roman" w:hAnsi="Times New Roman"/>
          <w:color w:val="000000"/>
          <w:sz w:val="24"/>
          <w:szCs w:val="24"/>
          <w:lang w:val="ru-RU"/>
        </w:rPr>
        <w:t>взаимодополнение</w:t>
      </w:r>
      <w:proofErr w:type="spellEnd"/>
      <w:r w:rsidRPr="00441A34">
        <w:rPr>
          <w:rFonts w:ascii="Times New Roman" w:hAnsi="Times New Roman"/>
          <w:color w:val="000000"/>
          <w:sz w:val="24"/>
          <w:szCs w:val="24"/>
          <w:lang w:val="ru-RU"/>
        </w:rPr>
        <w:t>, способствующее формированию практических умений и навыков.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1 «Культура безопасности жизнедеятельности в современном обществе»;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2 «Безопасность в быту»;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3 «Безопасность на транспорте»;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4 «Безопасность в общественных местах»;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5 «Безопасность в природной среде»;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6 «Здоровье и как его сохранить. Основы медицинских знаний»;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7 «Безопасность в социуме»;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8 «Безопасность в информационном пространстве»;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 9 «Основы противодействия экстремизму и терроризму»;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w:t>
      </w:r>
      <w:r w:rsidRPr="00441A34">
        <w:rPr>
          <w:rFonts w:ascii="Times New Roman" w:hAnsi="Times New Roman"/>
          <w:color w:val="000000"/>
          <w:sz w:val="24"/>
          <w:szCs w:val="24"/>
          <w:lang w:val="ru-RU"/>
        </w:rPr>
        <w:lastRenderedPageBreak/>
        <w:t>улица и общественные места; природные условия; коммуникационные связи и каналы; объекты и учреждения культуры и пр.</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left="120"/>
        <w:jc w:val="both"/>
        <w:rPr>
          <w:sz w:val="24"/>
          <w:szCs w:val="24"/>
          <w:lang w:val="ru-RU"/>
        </w:rPr>
      </w:pPr>
      <w:r w:rsidRPr="00441A34">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2A5A4F" w:rsidRPr="00441A34" w:rsidRDefault="002A5A4F" w:rsidP="002A5A4F">
      <w:pPr>
        <w:spacing w:after="0" w:line="264" w:lineRule="auto"/>
        <w:ind w:firstLine="600"/>
        <w:jc w:val="both"/>
        <w:rPr>
          <w:sz w:val="24"/>
          <w:szCs w:val="24"/>
          <w:lang w:val="ru-RU"/>
        </w:rPr>
      </w:pPr>
      <w:proofErr w:type="gramStart"/>
      <w:r w:rsidRPr="00441A34">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441A34">
        <w:rPr>
          <w:rFonts w:ascii="Times New Roman" w:hAnsi="Times New Roman"/>
          <w:color w:val="000000"/>
          <w:sz w:val="24"/>
          <w:szCs w:val="24"/>
        </w:rPr>
        <w:t>XX</w:t>
      </w:r>
      <w:r w:rsidRPr="00441A34">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41A34">
        <w:rPr>
          <w:rFonts w:ascii="Times New Roman" w:hAnsi="Times New Roman"/>
          <w:color w:val="000000"/>
          <w:sz w:val="24"/>
          <w:szCs w:val="24"/>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441A34">
        <w:rPr>
          <w:rFonts w:ascii="Times New Roman" w:hAnsi="Times New Roman"/>
          <w:color w:val="000000"/>
          <w:sz w:val="24"/>
          <w:szCs w:val="24"/>
          <w:lang w:val="ru-RU"/>
        </w:rPr>
        <w:t>достижением</w:t>
      </w:r>
      <w:proofErr w:type="gramEnd"/>
      <w:r w:rsidRPr="00441A34">
        <w:rPr>
          <w:rFonts w:ascii="Times New Roman" w:hAnsi="Times New Roman"/>
          <w:color w:val="000000"/>
          <w:sz w:val="24"/>
          <w:szCs w:val="24"/>
          <w:lang w:val="ru-RU"/>
        </w:rPr>
        <w:t xml:space="preserve"> как для отечественного, так и для мирового образовательного сообщества.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441A34">
        <w:rPr>
          <w:rFonts w:ascii="Times New Roman" w:hAnsi="Times New Roman"/>
          <w:color w:val="000000"/>
          <w:sz w:val="24"/>
          <w:szCs w:val="24"/>
          <w:lang w:val="ru-RU"/>
        </w:rPr>
        <w:t>системообразующими</w:t>
      </w:r>
      <w:proofErr w:type="spellEnd"/>
      <w:r w:rsidRPr="00441A34">
        <w:rPr>
          <w:rFonts w:ascii="Times New Roman" w:hAnsi="Times New Roman"/>
          <w:color w:val="000000"/>
          <w:sz w:val="24"/>
          <w:szCs w:val="24"/>
          <w:lang w:val="ru-RU"/>
        </w:rPr>
        <w:t xml:space="preserve"> документами в области безопасности: </w:t>
      </w:r>
      <w:proofErr w:type="gramStart"/>
      <w:r w:rsidRPr="00441A34">
        <w:rPr>
          <w:rFonts w:ascii="Times New Roman" w:hAnsi="Times New Roman"/>
          <w:color w:val="000000"/>
          <w:sz w:val="24"/>
          <w:szCs w:val="24"/>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Современный учебный предмет ОБЖ является </w:t>
      </w:r>
      <w:proofErr w:type="spellStart"/>
      <w:r w:rsidRPr="00441A34">
        <w:rPr>
          <w:rFonts w:ascii="Times New Roman" w:hAnsi="Times New Roman"/>
          <w:color w:val="000000"/>
          <w:sz w:val="24"/>
          <w:szCs w:val="24"/>
          <w:lang w:val="ru-RU"/>
        </w:rPr>
        <w:t>системообразующим</w:t>
      </w:r>
      <w:proofErr w:type="spellEnd"/>
      <w:r w:rsidRPr="00441A34">
        <w:rPr>
          <w:rFonts w:ascii="Times New Roman" w:hAnsi="Times New Roman"/>
          <w:color w:val="000000"/>
          <w:sz w:val="24"/>
          <w:szCs w:val="24"/>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441A34">
        <w:rPr>
          <w:rFonts w:ascii="Times New Roman" w:hAnsi="Times New Roman"/>
          <w:color w:val="000000"/>
          <w:sz w:val="24"/>
          <w:szCs w:val="24"/>
          <w:lang w:val="ru-RU"/>
        </w:rPr>
        <w:t xml:space="preserve">Научной базой </w:t>
      </w:r>
      <w:r w:rsidRPr="00441A34">
        <w:rPr>
          <w:rFonts w:ascii="Times New Roman" w:hAnsi="Times New Roman"/>
          <w:color w:val="000000"/>
          <w:sz w:val="24"/>
          <w:szCs w:val="24"/>
          <w:lang w:val="ru-RU"/>
        </w:rPr>
        <w:lastRenderedPageBreak/>
        <w:t>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441A34">
        <w:rPr>
          <w:rFonts w:ascii="Times New Roman" w:hAnsi="Times New Roman"/>
          <w:color w:val="000000"/>
          <w:sz w:val="24"/>
          <w:szCs w:val="24"/>
          <w:lang w:val="ru-RU"/>
        </w:rPr>
        <w:t>нейтрализовывать</w:t>
      </w:r>
      <w:proofErr w:type="spellEnd"/>
      <w:r w:rsidRPr="00441A34">
        <w:rPr>
          <w:rFonts w:ascii="Times New Roman" w:hAnsi="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441A34">
        <w:rPr>
          <w:rFonts w:ascii="Times New Roman" w:hAnsi="Times New Roman"/>
          <w:color w:val="000000"/>
          <w:sz w:val="24"/>
          <w:szCs w:val="24"/>
          <w:lang w:val="ru-RU"/>
        </w:rPr>
        <w:t>техно-социальной</w:t>
      </w:r>
      <w:proofErr w:type="spellEnd"/>
      <w:r w:rsidRPr="00441A34">
        <w:rPr>
          <w:rFonts w:ascii="Times New Roman" w:hAnsi="Times New Roman"/>
          <w:color w:val="000000"/>
          <w:sz w:val="24"/>
          <w:szCs w:val="24"/>
          <w:lang w:val="ru-RU"/>
        </w:rPr>
        <w:t xml:space="preserve"> и информационной среде, способствует проведению мероприятий профилактического характера в сфере безопасности.</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left="120"/>
        <w:jc w:val="both"/>
        <w:rPr>
          <w:sz w:val="24"/>
          <w:szCs w:val="24"/>
          <w:lang w:val="ru-RU"/>
        </w:rPr>
      </w:pPr>
      <w:r w:rsidRPr="00441A34">
        <w:rPr>
          <w:rFonts w:ascii="Times New Roman" w:hAnsi="Times New Roman"/>
          <w:b/>
          <w:color w:val="000000"/>
          <w:sz w:val="24"/>
          <w:szCs w:val="24"/>
          <w:lang w:val="ru-RU"/>
        </w:rPr>
        <w:t>ЦЕЛЬ ИЗУЧЕНИЯ УЧЕБНОГО ПРЕДМЕТА «ОСНОВЫ БЕЗОПАСНОСТИ ЖИЗНЕДЕЯТЕЛЬНОСТИ»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441A34">
        <w:rPr>
          <w:rFonts w:ascii="Times New Roman" w:hAnsi="Times New Roman"/>
          <w:color w:val="000000"/>
          <w:sz w:val="24"/>
          <w:szCs w:val="24"/>
          <w:lang w:val="ru-RU"/>
        </w:rPr>
        <w:t>обучающихся</w:t>
      </w:r>
      <w:proofErr w:type="gramEnd"/>
      <w:r w:rsidRPr="00441A34">
        <w:rPr>
          <w:rFonts w:ascii="Times New Roman" w:hAnsi="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A5A4F" w:rsidRPr="00441A34" w:rsidRDefault="002A5A4F" w:rsidP="002A5A4F">
      <w:pPr>
        <w:numPr>
          <w:ilvl w:val="0"/>
          <w:numId w:val="1"/>
        </w:numPr>
        <w:spacing w:after="0" w:line="264" w:lineRule="auto"/>
        <w:jc w:val="both"/>
        <w:rPr>
          <w:sz w:val="24"/>
          <w:szCs w:val="24"/>
          <w:lang w:val="ru-RU"/>
        </w:rPr>
      </w:pPr>
      <w:r w:rsidRPr="00441A34">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A5A4F" w:rsidRPr="00441A34" w:rsidRDefault="002A5A4F" w:rsidP="002A5A4F">
      <w:pPr>
        <w:numPr>
          <w:ilvl w:val="0"/>
          <w:numId w:val="1"/>
        </w:numPr>
        <w:spacing w:after="0" w:line="264" w:lineRule="auto"/>
        <w:jc w:val="both"/>
        <w:rPr>
          <w:sz w:val="24"/>
          <w:szCs w:val="24"/>
          <w:lang w:val="ru-RU"/>
        </w:rPr>
      </w:pP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A5A4F" w:rsidRPr="00441A34" w:rsidRDefault="002A5A4F" w:rsidP="002A5A4F">
      <w:pPr>
        <w:numPr>
          <w:ilvl w:val="0"/>
          <w:numId w:val="1"/>
        </w:numPr>
        <w:spacing w:after="0" w:line="264" w:lineRule="auto"/>
        <w:jc w:val="both"/>
        <w:rPr>
          <w:sz w:val="24"/>
          <w:szCs w:val="24"/>
          <w:lang w:val="ru-RU"/>
        </w:rPr>
      </w:pPr>
      <w:r w:rsidRPr="00441A34">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left="120"/>
        <w:jc w:val="both"/>
        <w:rPr>
          <w:sz w:val="24"/>
          <w:szCs w:val="24"/>
          <w:lang w:val="ru-RU"/>
        </w:rPr>
      </w:pPr>
      <w:r w:rsidRPr="00441A34">
        <w:rPr>
          <w:rFonts w:ascii="Times New Roman" w:hAnsi="Times New Roman"/>
          <w:b/>
          <w:color w:val="000000"/>
          <w:sz w:val="24"/>
          <w:szCs w:val="24"/>
          <w:lang w:val="ru-RU"/>
        </w:rPr>
        <w:t>МЕСТО ПРЕДМЕТА В УЧЕБНОМ ПЛАНЕ</w:t>
      </w:r>
    </w:p>
    <w:p w:rsidR="002A5A4F" w:rsidRPr="00441A34" w:rsidRDefault="002A5A4F" w:rsidP="002A5A4F">
      <w:pPr>
        <w:spacing w:after="0" w:line="264" w:lineRule="auto"/>
        <w:ind w:left="120" w:firstLine="447"/>
        <w:jc w:val="both"/>
        <w:rPr>
          <w:sz w:val="24"/>
          <w:szCs w:val="24"/>
          <w:lang w:val="ru-RU"/>
        </w:rPr>
      </w:pPr>
      <w:r w:rsidRPr="00441A34">
        <w:rPr>
          <w:rFonts w:ascii="Times New Roman" w:hAnsi="Times New Roman"/>
          <w:color w:val="000000"/>
          <w:sz w:val="24"/>
          <w:szCs w:val="24"/>
          <w:lang w:val="ru-RU"/>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A5A4F" w:rsidRPr="00441A34" w:rsidRDefault="002A5A4F" w:rsidP="002A5A4F">
      <w:pPr>
        <w:rPr>
          <w:sz w:val="24"/>
          <w:szCs w:val="24"/>
          <w:lang w:val="ru-RU"/>
        </w:rPr>
        <w:sectPr w:rsidR="002A5A4F" w:rsidRPr="00441A34">
          <w:pgSz w:w="11906" w:h="16383"/>
          <w:pgMar w:top="1134" w:right="850" w:bottom="1134" w:left="1701" w:header="720" w:footer="720" w:gutter="0"/>
          <w:cols w:space="720"/>
        </w:sectPr>
      </w:pPr>
    </w:p>
    <w:p w:rsidR="002A5A4F" w:rsidRPr="00441A34" w:rsidRDefault="002A5A4F" w:rsidP="002A5A4F">
      <w:pPr>
        <w:spacing w:after="0" w:line="264" w:lineRule="auto"/>
        <w:ind w:left="120"/>
        <w:jc w:val="both"/>
        <w:rPr>
          <w:sz w:val="24"/>
          <w:szCs w:val="24"/>
          <w:lang w:val="ru-RU"/>
        </w:rPr>
      </w:pPr>
      <w:bookmarkStart w:id="2" w:name="block-14921828"/>
      <w:bookmarkEnd w:id="1"/>
      <w:r w:rsidRPr="00441A34">
        <w:rPr>
          <w:rFonts w:ascii="Times New Roman" w:hAnsi="Times New Roman"/>
          <w:b/>
          <w:color w:val="000000"/>
          <w:sz w:val="24"/>
          <w:szCs w:val="24"/>
          <w:lang w:val="ru-RU"/>
        </w:rPr>
        <w:lastRenderedPageBreak/>
        <w:t>СОДЕРЖАНИЕ УЧЕБНОГО ПРЕДМЕТА</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источники и факторы опасности, их классификация;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общие принципы безопасного поведения;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уровни взаимодействия человека и окружающей среды;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2 «Безопасность в быту»: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основные источники опасности в быту и их классификация;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защита прав потребителя, сроки годности и состав продуктов питания;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признаки отравления, приёмы и правила оказания первой помощи;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комплектования и хранения домашней аптечки;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поведения в подъезде и лифте, а также при входе и выходе из них;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пожар и факторы его развития;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первичные средства пожаротушения;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3 «Безопасность на транспорте»: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дорожного движения и дорожные знаки для пешеходов;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«дорожные ловушки» и правила их предупреждения;</w:t>
      </w:r>
    </w:p>
    <w:p w:rsidR="002A5A4F" w:rsidRPr="00441A34" w:rsidRDefault="002A5A4F" w:rsidP="002A5A4F">
      <w:pPr>
        <w:spacing w:after="0" w:line="264" w:lineRule="auto"/>
        <w:ind w:firstLine="600"/>
        <w:jc w:val="both"/>
        <w:rPr>
          <w:sz w:val="24"/>
          <w:szCs w:val="24"/>
          <w:lang w:val="ru-RU"/>
        </w:rPr>
      </w:pPr>
      <w:proofErr w:type="spellStart"/>
      <w:r w:rsidRPr="00441A34">
        <w:rPr>
          <w:rFonts w:ascii="Times New Roman" w:hAnsi="Times New Roman"/>
          <w:color w:val="000000"/>
          <w:sz w:val="24"/>
          <w:szCs w:val="24"/>
          <w:lang w:val="ru-RU"/>
        </w:rPr>
        <w:t>световозвращающие</w:t>
      </w:r>
      <w:proofErr w:type="spellEnd"/>
      <w:r w:rsidRPr="00441A34">
        <w:rPr>
          <w:rFonts w:ascii="Times New Roman" w:hAnsi="Times New Roman"/>
          <w:color w:val="000000"/>
          <w:sz w:val="24"/>
          <w:szCs w:val="24"/>
          <w:lang w:val="ru-RU"/>
        </w:rPr>
        <w:t xml:space="preserve"> элементы и правила их применения;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lastRenderedPageBreak/>
        <w:t>правила дорожного движения для пассажиров;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поведения пассажира мотоцикла;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441A34">
        <w:rPr>
          <w:rFonts w:ascii="Times New Roman" w:hAnsi="Times New Roman"/>
          <w:color w:val="000000"/>
          <w:sz w:val="24"/>
          <w:szCs w:val="24"/>
          <w:lang w:val="ru-RU"/>
        </w:rPr>
        <w:t>электросамокаты</w:t>
      </w:r>
      <w:proofErr w:type="spellEnd"/>
      <w:r w:rsidRPr="00441A34">
        <w:rPr>
          <w:rFonts w:ascii="Times New Roman" w:hAnsi="Times New Roman"/>
          <w:color w:val="000000"/>
          <w:sz w:val="24"/>
          <w:szCs w:val="24"/>
          <w:lang w:val="ru-RU"/>
        </w:rPr>
        <w:t xml:space="preserve">, </w:t>
      </w:r>
      <w:proofErr w:type="spellStart"/>
      <w:r w:rsidRPr="00441A34">
        <w:rPr>
          <w:rFonts w:ascii="Times New Roman" w:hAnsi="Times New Roman"/>
          <w:color w:val="000000"/>
          <w:sz w:val="24"/>
          <w:szCs w:val="24"/>
          <w:lang w:val="ru-RU"/>
        </w:rPr>
        <w:t>гироскутеры</w:t>
      </w:r>
      <w:proofErr w:type="spellEnd"/>
      <w:r w:rsidRPr="00441A34">
        <w:rPr>
          <w:rFonts w:ascii="Times New Roman" w:hAnsi="Times New Roman"/>
          <w:color w:val="000000"/>
          <w:sz w:val="24"/>
          <w:szCs w:val="24"/>
          <w:lang w:val="ru-RU"/>
        </w:rPr>
        <w:t xml:space="preserve">, </w:t>
      </w:r>
      <w:proofErr w:type="spellStart"/>
      <w:r w:rsidRPr="00441A34">
        <w:rPr>
          <w:rFonts w:ascii="Times New Roman" w:hAnsi="Times New Roman"/>
          <w:color w:val="000000"/>
          <w:sz w:val="24"/>
          <w:szCs w:val="24"/>
          <w:lang w:val="ru-RU"/>
        </w:rPr>
        <w:t>моноколёса</w:t>
      </w:r>
      <w:proofErr w:type="spellEnd"/>
      <w:r w:rsidRPr="00441A34">
        <w:rPr>
          <w:rFonts w:ascii="Times New Roman" w:hAnsi="Times New Roman"/>
          <w:color w:val="000000"/>
          <w:sz w:val="24"/>
          <w:szCs w:val="24"/>
          <w:lang w:val="ru-RU"/>
        </w:rPr>
        <w:t xml:space="preserve">, </w:t>
      </w:r>
      <w:proofErr w:type="spellStart"/>
      <w:r w:rsidRPr="00441A34">
        <w:rPr>
          <w:rFonts w:ascii="Times New Roman" w:hAnsi="Times New Roman"/>
          <w:color w:val="000000"/>
          <w:sz w:val="24"/>
          <w:szCs w:val="24"/>
          <w:lang w:val="ru-RU"/>
        </w:rPr>
        <w:t>сигвеи</w:t>
      </w:r>
      <w:proofErr w:type="spellEnd"/>
      <w:r w:rsidRPr="00441A34">
        <w:rPr>
          <w:rFonts w:ascii="Times New Roman" w:hAnsi="Times New Roman"/>
          <w:color w:val="000000"/>
          <w:sz w:val="24"/>
          <w:szCs w:val="24"/>
          <w:lang w:val="ru-RU"/>
        </w:rPr>
        <w:t xml:space="preserve"> и т. п.), правила безопасного использования </w:t>
      </w:r>
      <w:proofErr w:type="spellStart"/>
      <w:r w:rsidRPr="00441A34">
        <w:rPr>
          <w:rFonts w:ascii="Times New Roman" w:hAnsi="Times New Roman"/>
          <w:color w:val="000000"/>
          <w:sz w:val="24"/>
          <w:szCs w:val="24"/>
          <w:lang w:val="ru-RU"/>
        </w:rPr>
        <w:t>мототранспорта</w:t>
      </w:r>
      <w:proofErr w:type="spellEnd"/>
      <w:r w:rsidRPr="00441A34">
        <w:rPr>
          <w:rFonts w:ascii="Times New Roman" w:hAnsi="Times New Roman"/>
          <w:color w:val="000000"/>
          <w:sz w:val="24"/>
          <w:szCs w:val="24"/>
          <w:lang w:val="ru-RU"/>
        </w:rPr>
        <w:t xml:space="preserve"> (мопедов и мотоциклов);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дорожные знаки для водителя велосипеда, сигналы велосипедиста;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подготовки велосипеда к пользованию.</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4 «Безопасность в общественных местах»: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вызова экстренных служб и порядок взаимодействия с ними;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беспорядках в местах массового пребывания людей;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попадании в толпу и давку;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обнаружении угрозы возникновения пожара;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эвакуации из общественных мест и зданий;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взаимодействии с правоохранительными органами.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5 «Безопасность в природной среде»: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чрезвычайные ситуации природного характера и их классификация;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укусах диких животных, змей, пауков, клещей и насекомых;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автономном существовании в природной среде;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ориентирования на местности, способы подачи сигналов бедствия;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обнаружении тонущего человека;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правила поведения при нахождении на </w:t>
      </w:r>
      <w:proofErr w:type="spellStart"/>
      <w:r w:rsidRPr="00441A34">
        <w:rPr>
          <w:rFonts w:ascii="Times New Roman" w:hAnsi="Times New Roman"/>
          <w:color w:val="000000"/>
          <w:sz w:val="24"/>
          <w:szCs w:val="24"/>
          <w:lang w:val="ru-RU"/>
        </w:rPr>
        <w:t>плавсредствах</w:t>
      </w:r>
      <w:proofErr w:type="spellEnd"/>
      <w:r w:rsidRPr="00441A34">
        <w:rPr>
          <w:rFonts w:ascii="Times New Roman" w:hAnsi="Times New Roman"/>
          <w:color w:val="000000"/>
          <w:sz w:val="24"/>
          <w:szCs w:val="24"/>
          <w:lang w:val="ru-RU"/>
        </w:rPr>
        <w:t>;</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6 «Здоровье и как его сохранить. Основы медицинских знаний»: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lastRenderedPageBreak/>
        <w:t>смысл понятий «здоровье» и «здоровый образ жизни», их содержание и значение для человека;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факторы, влияющие на здоровье человека, опасность вредных привычек;</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элементы здорового образа жизни, ответственность за сохранение здоровья;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понятие «инфекционные заболевания», причины их возникновения;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меры профилактики неинфекционных заболеваний и защиты от них;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диспансеризация и её задачи;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назначение и состав аптечки первой помощи;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7 «Безопасность в социуме»: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безопасной коммуникации с незнакомыми людьми.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8 «Безопасность в информационном пространстве»: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риски и угрозы при использовании Интернета;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основные виды опасного и запрещённого </w:t>
      </w:r>
      <w:proofErr w:type="spellStart"/>
      <w:r w:rsidRPr="00441A34">
        <w:rPr>
          <w:rFonts w:ascii="Times New Roman" w:hAnsi="Times New Roman"/>
          <w:color w:val="000000"/>
          <w:sz w:val="24"/>
          <w:szCs w:val="24"/>
          <w:lang w:val="ru-RU"/>
        </w:rPr>
        <w:t>контента</w:t>
      </w:r>
      <w:proofErr w:type="spellEnd"/>
      <w:r w:rsidRPr="00441A34">
        <w:rPr>
          <w:rFonts w:ascii="Times New Roman" w:hAnsi="Times New Roman"/>
          <w:color w:val="000000"/>
          <w:sz w:val="24"/>
          <w:szCs w:val="24"/>
          <w:lang w:val="ru-RU"/>
        </w:rPr>
        <w:t xml:space="preserve"> в Интернете и его признаки, приёмы распознавания опасностей при использовании Интернета;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противоправные действия в Интернете;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441A34">
        <w:rPr>
          <w:rFonts w:ascii="Times New Roman" w:hAnsi="Times New Roman"/>
          <w:color w:val="000000"/>
          <w:sz w:val="24"/>
          <w:szCs w:val="24"/>
          <w:lang w:val="ru-RU"/>
        </w:rPr>
        <w:t>кибербуллинга</w:t>
      </w:r>
      <w:proofErr w:type="spellEnd"/>
      <w:r w:rsidRPr="00441A34">
        <w:rPr>
          <w:rFonts w:ascii="Times New Roman" w:hAnsi="Times New Roman"/>
          <w:color w:val="000000"/>
          <w:sz w:val="24"/>
          <w:szCs w:val="24"/>
          <w:lang w:val="ru-RU"/>
        </w:rPr>
        <w:t>, вербовки в различные организации и группы).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lastRenderedPageBreak/>
        <w:t xml:space="preserve">Модуль № 9 «Основы противодействия экстремизму и терроризму»: </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основы общественно-государственной системы противодействия экстремизму и терроризму, </w:t>
      </w:r>
      <w:proofErr w:type="spellStart"/>
      <w:r w:rsidRPr="00441A34">
        <w:rPr>
          <w:rFonts w:ascii="Times New Roman" w:hAnsi="Times New Roman"/>
          <w:color w:val="000000"/>
          <w:sz w:val="24"/>
          <w:szCs w:val="24"/>
          <w:lang w:val="ru-RU"/>
        </w:rPr>
        <w:t>контртеррористическая</w:t>
      </w:r>
      <w:proofErr w:type="spellEnd"/>
      <w:r w:rsidRPr="00441A34">
        <w:rPr>
          <w:rFonts w:ascii="Times New Roman" w:hAnsi="Times New Roman"/>
          <w:color w:val="000000"/>
          <w:sz w:val="24"/>
          <w:szCs w:val="24"/>
          <w:lang w:val="ru-RU"/>
        </w:rPr>
        <w:t xml:space="preserve"> операция и её цели;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правила безопасного поведения в условиях совершения теракта;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классификация чрезвычайных ситуаций природного и техногенного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2A5A4F" w:rsidRPr="00441A34" w:rsidRDefault="002A5A4F" w:rsidP="002A5A4F">
      <w:pPr>
        <w:spacing w:after="0" w:line="264" w:lineRule="auto"/>
        <w:ind w:firstLine="600"/>
        <w:jc w:val="both"/>
        <w:rPr>
          <w:sz w:val="24"/>
          <w:szCs w:val="24"/>
          <w:lang w:val="ru-RU"/>
        </w:rPr>
      </w:pPr>
      <w:proofErr w:type="spellStart"/>
      <w:r w:rsidRPr="00441A34">
        <w:rPr>
          <w:rFonts w:ascii="Times New Roman" w:hAnsi="Times New Roman"/>
          <w:color w:val="000000"/>
          <w:sz w:val="24"/>
          <w:szCs w:val="24"/>
          <w:lang w:val="ru-RU"/>
        </w:rPr>
        <w:t>антикоррупционное</w:t>
      </w:r>
      <w:proofErr w:type="spellEnd"/>
      <w:r w:rsidRPr="00441A34">
        <w:rPr>
          <w:rFonts w:ascii="Times New Roman" w:hAnsi="Times New Roman"/>
          <w:color w:val="000000"/>
          <w:sz w:val="24"/>
          <w:szCs w:val="24"/>
          <w:lang w:val="ru-RU"/>
        </w:rPr>
        <w:t xml:space="preserve"> поведение как элемент общественной и государственной безопасности;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2A5A4F" w:rsidRPr="00441A34" w:rsidRDefault="002A5A4F" w:rsidP="002A5A4F">
      <w:pPr>
        <w:rPr>
          <w:sz w:val="24"/>
          <w:szCs w:val="24"/>
          <w:lang w:val="ru-RU"/>
        </w:rPr>
        <w:sectPr w:rsidR="002A5A4F" w:rsidRPr="00441A34">
          <w:pgSz w:w="11906" w:h="16383"/>
          <w:pgMar w:top="1134" w:right="850" w:bottom="1134" w:left="1701" w:header="720" w:footer="720" w:gutter="0"/>
          <w:cols w:space="720"/>
        </w:sectPr>
      </w:pPr>
    </w:p>
    <w:p w:rsidR="002A5A4F" w:rsidRPr="00441A34" w:rsidRDefault="002A5A4F" w:rsidP="002A5A4F">
      <w:pPr>
        <w:spacing w:after="0" w:line="264" w:lineRule="auto"/>
        <w:ind w:left="120"/>
        <w:jc w:val="both"/>
        <w:rPr>
          <w:sz w:val="24"/>
          <w:szCs w:val="24"/>
          <w:lang w:val="ru-RU"/>
        </w:rPr>
      </w:pPr>
      <w:bookmarkStart w:id="3" w:name="block-14921829"/>
      <w:bookmarkEnd w:id="2"/>
      <w:r w:rsidRPr="00441A34">
        <w:rPr>
          <w:rFonts w:ascii="Times New Roman" w:hAnsi="Times New Roman"/>
          <w:b/>
          <w:color w:val="000000"/>
          <w:sz w:val="24"/>
          <w:szCs w:val="24"/>
          <w:lang w:val="ru-RU"/>
        </w:rPr>
        <w:lastRenderedPageBreak/>
        <w:t>ПЛАНИРУЕМЫЕ ОБРАЗОВАТЕЛЬНЫЕ РЕЗУЛЬТАТЫ</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left="120"/>
        <w:jc w:val="both"/>
        <w:rPr>
          <w:sz w:val="24"/>
          <w:szCs w:val="24"/>
          <w:lang w:val="ru-RU"/>
        </w:rPr>
      </w:pPr>
      <w:r w:rsidRPr="00441A34">
        <w:rPr>
          <w:rFonts w:ascii="Times New Roman" w:hAnsi="Times New Roman"/>
          <w:b/>
          <w:color w:val="000000"/>
          <w:sz w:val="24"/>
          <w:szCs w:val="24"/>
          <w:lang w:val="ru-RU"/>
        </w:rPr>
        <w:t>ЛИЧНОСТНЫЕ РЕЗУЛЬТАТЫ</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441A34">
        <w:rPr>
          <w:rFonts w:ascii="Times New Roman" w:hAnsi="Times New Roman"/>
          <w:color w:val="000000"/>
          <w:sz w:val="24"/>
          <w:szCs w:val="24"/>
          <w:lang w:val="ru-RU"/>
        </w:rPr>
        <w:t>метапредметные</w:t>
      </w:r>
      <w:proofErr w:type="spellEnd"/>
      <w:r w:rsidRPr="00441A34">
        <w:rPr>
          <w:rFonts w:ascii="Times New Roman" w:hAnsi="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441A34">
        <w:rPr>
          <w:rFonts w:ascii="Times New Roman" w:hAnsi="Times New Roman"/>
          <w:color w:val="000000"/>
          <w:sz w:val="24"/>
          <w:szCs w:val="24"/>
          <w:lang w:val="ru-RU"/>
        </w:rPr>
        <w:t>социокультурными</w:t>
      </w:r>
      <w:proofErr w:type="spellEnd"/>
      <w:r w:rsidRPr="00441A34">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41A34">
        <w:rPr>
          <w:rFonts w:ascii="Times New Roman" w:hAnsi="Times New Roman"/>
          <w:color w:val="000000"/>
          <w:sz w:val="24"/>
          <w:szCs w:val="24"/>
          <w:lang w:val="ru-RU"/>
        </w:rPr>
        <w:t>выражаются</w:t>
      </w:r>
      <w:proofErr w:type="gramEnd"/>
      <w:r w:rsidRPr="00441A34">
        <w:rPr>
          <w:rFonts w:ascii="Times New Roman" w:hAnsi="Times New Roman"/>
          <w:color w:val="000000"/>
          <w:sz w:val="24"/>
          <w:szCs w:val="24"/>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1. Патриотическое воспитание: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осознание российской гражданской идентичности в поликультурном и </w:t>
      </w:r>
      <w:proofErr w:type="spellStart"/>
      <w:r w:rsidRPr="00441A34">
        <w:rPr>
          <w:rFonts w:ascii="Times New Roman" w:hAnsi="Times New Roman"/>
          <w:color w:val="000000"/>
          <w:sz w:val="24"/>
          <w:szCs w:val="24"/>
          <w:lang w:val="ru-RU"/>
        </w:rPr>
        <w:t>многоконфессиональном</w:t>
      </w:r>
      <w:proofErr w:type="spellEnd"/>
      <w:r w:rsidRPr="00441A34">
        <w:rPr>
          <w:rFonts w:ascii="Times New Roman" w:hAnsi="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2. Гражданское воспитание: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441A34">
        <w:rPr>
          <w:rFonts w:ascii="Times New Roman" w:hAnsi="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441A34">
        <w:rPr>
          <w:rFonts w:ascii="Times New Roman" w:hAnsi="Times New Roman"/>
          <w:color w:val="000000"/>
          <w:sz w:val="24"/>
          <w:szCs w:val="24"/>
          <w:lang w:val="ru-RU"/>
        </w:rPr>
        <w:t>многоконфессиональном</w:t>
      </w:r>
      <w:proofErr w:type="spellEnd"/>
      <w:r w:rsidRPr="00441A34">
        <w:rPr>
          <w:rFonts w:ascii="Times New Roman" w:hAnsi="Times New Roman"/>
          <w:color w:val="000000"/>
          <w:sz w:val="24"/>
          <w:szCs w:val="24"/>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41A34">
        <w:rPr>
          <w:rFonts w:ascii="Times New Roman" w:hAnsi="Times New Roman"/>
          <w:color w:val="000000"/>
          <w:sz w:val="24"/>
          <w:szCs w:val="24"/>
          <w:lang w:val="ru-RU"/>
        </w:rPr>
        <w:t>волонтёрство</w:t>
      </w:r>
      <w:proofErr w:type="spellEnd"/>
      <w:r w:rsidRPr="00441A34">
        <w:rPr>
          <w:rFonts w:ascii="Times New Roman" w:hAnsi="Times New Roman"/>
          <w:color w:val="000000"/>
          <w:sz w:val="24"/>
          <w:szCs w:val="24"/>
          <w:lang w:val="ru-RU"/>
        </w:rPr>
        <w:t>, помощь людям, нуждающимся в ней);</w:t>
      </w:r>
      <w:proofErr w:type="gramEnd"/>
    </w:p>
    <w:p w:rsidR="002A5A4F" w:rsidRPr="00441A34" w:rsidRDefault="002A5A4F" w:rsidP="002A5A4F">
      <w:pPr>
        <w:spacing w:after="0" w:line="264" w:lineRule="auto"/>
        <w:ind w:firstLine="600"/>
        <w:jc w:val="both"/>
        <w:rPr>
          <w:sz w:val="24"/>
          <w:szCs w:val="24"/>
          <w:lang w:val="ru-RU"/>
        </w:rPr>
      </w:pP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3. Духовно-нравственное воспитание: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4. Эстетическое воспитание: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5.</w:t>
      </w:r>
      <w:r w:rsidRPr="00441A34">
        <w:rPr>
          <w:rFonts w:ascii="Times New Roman" w:hAnsi="Times New Roman"/>
          <w:color w:val="000000"/>
          <w:sz w:val="24"/>
          <w:szCs w:val="24"/>
          <w:lang w:val="ru-RU"/>
        </w:rPr>
        <w:t xml:space="preserve"> </w:t>
      </w:r>
      <w:r w:rsidRPr="00441A34">
        <w:rPr>
          <w:rFonts w:ascii="Times New Roman" w:hAnsi="Times New Roman"/>
          <w:b/>
          <w:color w:val="000000"/>
          <w:sz w:val="24"/>
          <w:szCs w:val="24"/>
          <w:lang w:val="ru-RU"/>
        </w:rPr>
        <w:t>Ценности научного познания: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41A34">
        <w:rPr>
          <w:rFonts w:ascii="Times New Roman" w:hAnsi="Times New Roman"/>
          <w:color w:val="000000"/>
          <w:sz w:val="24"/>
          <w:szCs w:val="24"/>
          <w:lang w:val="ru-RU"/>
        </w:rPr>
        <w:t>видов</w:t>
      </w:r>
      <w:proofErr w:type="gramEnd"/>
      <w:r w:rsidRPr="00441A34">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6.</w:t>
      </w:r>
      <w:r w:rsidRPr="00441A34">
        <w:rPr>
          <w:rFonts w:ascii="Times New Roman" w:hAnsi="Times New Roman"/>
          <w:color w:val="000000"/>
          <w:sz w:val="24"/>
          <w:szCs w:val="24"/>
          <w:lang w:val="ru-RU"/>
        </w:rPr>
        <w:t xml:space="preserve"> </w:t>
      </w:r>
      <w:r w:rsidRPr="00441A34">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A5A4F" w:rsidRPr="00441A34" w:rsidRDefault="002A5A4F" w:rsidP="002A5A4F">
      <w:pPr>
        <w:spacing w:after="0" w:line="264" w:lineRule="auto"/>
        <w:ind w:firstLine="600"/>
        <w:jc w:val="both"/>
        <w:rPr>
          <w:sz w:val="24"/>
          <w:szCs w:val="24"/>
          <w:lang w:val="ru-RU"/>
        </w:rPr>
      </w:pPr>
      <w:proofErr w:type="gramStart"/>
      <w:r w:rsidRPr="00441A34">
        <w:rPr>
          <w:rFonts w:ascii="Times New Roman" w:hAnsi="Times New Roman"/>
          <w:color w:val="000000"/>
          <w:sz w:val="24"/>
          <w:szCs w:val="24"/>
          <w:lang w:val="ru-RU"/>
        </w:rPr>
        <w:lastRenderedPageBreak/>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441A34">
        <w:rPr>
          <w:rFonts w:ascii="Times New Roman" w:hAnsi="Times New Roman"/>
          <w:color w:val="000000"/>
          <w:sz w:val="24"/>
          <w:szCs w:val="24"/>
          <w:lang w:val="ru-RU"/>
        </w:rPr>
        <w:t>интернет-среде</w:t>
      </w:r>
      <w:proofErr w:type="spellEnd"/>
      <w:r w:rsidRPr="00441A34">
        <w:rPr>
          <w:rFonts w:ascii="Times New Roman" w:hAnsi="Times New Roman"/>
          <w:color w:val="000000"/>
          <w:sz w:val="24"/>
          <w:szCs w:val="24"/>
          <w:lang w:val="ru-RU"/>
        </w:rPr>
        <w:t>;</w:t>
      </w:r>
      <w:proofErr w:type="gramEnd"/>
      <w:r w:rsidRPr="00441A34">
        <w:rPr>
          <w:rFonts w:ascii="Times New Roman" w:hAnsi="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умение </w:t>
      </w:r>
      <w:proofErr w:type="gramStart"/>
      <w:r w:rsidRPr="00441A34">
        <w:rPr>
          <w:rFonts w:ascii="Times New Roman" w:hAnsi="Times New Roman"/>
          <w:color w:val="000000"/>
          <w:sz w:val="24"/>
          <w:szCs w:val="24"/>
          <w:lang w:val="ru-RU"/>
        </w:rPr>
        <w:t>принимать себя и других, не осуждая</w:t>
      </w:r>
      <w:proofErr w:type="gramEnd"/>
      <w:r w:rsidRPr="00441A34">
        <w:rPr>
          <w:rFonts w:ascii="Times New Roman" w:hAnsi="Times New Roman"/>
          <w:color w:val="000000"/>
          <w:sz w:val="24"/>
          <w:szCs w:val="24"/>
          <w:lang w:val="ru-RU"/>
        </w:rPr>
        <w:t>;</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2A5A4F" w:rsidRPr="00441A34" w:rsidRDefault="002A5A4F" w:rsidP="002A5A4F">
      <w:pPr>
        <w:spacing w:after="0" w:line="264" w:lineRule="auto"/>
        <w:ind w:firstLine="600"/>
        <w:jc w:val="both"/>
        <w:rPr>
          <w:sz w:val="24"/>
          <w:szCs w:val="24"/>
          <w:lang w:val="ru-RU"/>
        </w:rPr>
      </w:pP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7. Трудовое воспитание: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8. Экологическое воспитание: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left="120"/>
        <w:jc w:val="both"/>
        <w:rPr>
          <w:sz w:val="24"/>
          <w:szCs w:val="24"/>
          <w:lang w:val="ru-RU"/>
        </w:rPr>
      </w:pPr>
      <w:r w:rsidRPr="00441A34">
        <w:rPr>
          <w:rFonts w:ascii="Times New Roman" w:hAnsi="Times New Roman"/>
          <w:b/>
          <w:color w:val="000000"/>
          <w:sz w:val="24"/>
          <w:szCs w:val="24"/>
          <w:lang w:val="ru-RU"/>
        </w:rPr>
        <w:t>МЕТАПРЕДМЕТНЫЕ РЕЗУЛЬТАТЫ</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firstLine="600"/>
        <w:jc w:val="both"/>
        <w:rPr>
          <w:sz w:val="24"/>
          <w:szCs w:val="24"/>
          <w:lang w:val="ru-RU"/>
        </w:rPr>
      </w:pPr>
      <w:proofErr w:type="spellStart"/>
      <w:r w:rsidRPr="00441A34">
        <w:rPr>
          <w:rFonts w:ascii="Times New Roman" w:hAnsi="Times New Roman"/>
          <w:color w:val="000000"/>
          <w:sz w:val="24"/>
          <w:szCs w:val="24"/>
          <w:lang w:val="ru-RU"/>
        </w:rPr>
        <w:t>Метапредметные</w:t>
      </w:r>
      <w:proofErr w:type="spellEnd"/>
      <w:r w:rsidRPr="00441A34">
        <w:rPr>
          <w:rFonts w:ascii="Times New Roman" w:hAnsi="Times New Roman"/>
          <w:color w:val="000000"/>
          <w:sz w:val="24"/>
          <w:szCs w:val="24"/>
          <w:lang w:val="ru-RU"/>
        </w:rPr>
        <w:t xml:space="preserve"> результаты характеризуют </w:t>
      </w: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у обучающихся </w:t>
      </w:r>
      <w:proofErr w:type="spellStart"/>
      <w:r w:rsidRPr="00441A34">
        <w:rPr>
          <w:rFonts w:ascii="Times New Roman" w:hAnsi="Times New Roman"/>
          <w:color w:val="000000"/>
          <w:sz w:val="24"/>
          <w:szCs w:val="24"/>
          <w:lang w:val="ru-RU"/>
        </w:rPr>
        <w:t>межпредметных</w:t>
      </w:r>
      <w:proofErr w:type="spellEnd"/>
      <w:r w:rsidRPr="00441A34">
        <w:rPr>
          <w:rFonts w:ascii="Times New Roman" w:hAnsi="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A5A4F" w:rsidRPr="00441A34" w:rsidRDefault="002A5A4F" w:rsidP="002A5A4F">
      <w:pPr>
        <w:spacing w:after="0" w:line="264" w:lineRule="auto"/>
        <w:ind w:firstLine="600"/>
        <w:jc w:val="both"/>
        <w:rPr>
          <w:sz w:val="24"/>
          <w:szCs w:val="24"/>
          <w:lang w:val="ru-RU"/>
        </w:rPr>
      </w:pPr>
      <w:proofErr w:type="spellStart"/>
      <w:r w:rsidRPr="00441A34">
        <w:rPr>
          <w:rFonts w:ascii="Times New Roman" w:hAnsi="Times New Roman"/>
          <w:color w:val="000000"/>
          <w:sz w:val="24"/>
          <w:szCs w:val="24"/>
          <w:lang w:val="ru-RU"/>
        </w:rPr>
        <w:t>Метапредметные</w:t>
      </w:r>
      <w:proofErr w:type="spellEnd"/>
      <w:r w:rsidRPr="00441A34">
        <w:rPr>
          <w:rFonts w:ascii="Times New Roman" w:hAnsi="Times New Roman"/>
          <w:color w:val="000000"/>
          <w:sz w:val="24"/>
          <w:szCs w:val="24"/>
          <w:lang w:val="ru-RU"/>
        </w:rPr>
        <w:t xml:space="preserve"> результаты, формируемые в ходе изучения учебного предмета ОБЖ, должны отражать:</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 xml:space="preserve">1. Овладение универсальными познавательными </w:t>
      </w:r>
      <w:proofErr w:type="gramStart"/>
      <w:r w:rsidRPr="00441A34">
        <w:rPr>
          <w:rFonts w:ascii="Times New Roman" w:hAnsi="Times New Roman"/>
          <w:b/>
          <w:color w:val="000000"/>
          <w:sz w:val="24"/>
          <w:szCs w:val="24"/>
          <w:lang w:val="ru-RU"/>
        </w:rPr>
        <w:t>действи­ями</w:t>
      </w:r>
      <w:proofErr w:type="gramEnd"/>
      <w:r w:rsidRPr="00441A34">
        <w:rPr>
          <w:rFonts w:ascii="Times New Roman" w:hAnsi="Times New Roman"/>
          <w:b/>
          <w:color w:val="000000"/>
          <w:sz w:val="24"/>
          <w:szCs w:val="24"/>
          <w:lang w:val="ru-RU"/>
        </w:rPr>
        <w:t>.</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t>Базовые логические действия: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выявлять и характеризовать существенные признаки объектов (явлений);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t>Базовые исследовательские действия: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lastRenderedPageBreak/>
        <w:t>Работа с информацией: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441A34">
        <w:rPr>
          <w:rFonts w:ascii="Times New Roman" w:hAnsi="Times New Roman"/>
          <w:color w:val="000000"/>
          <w:sz w:val="24"/>
          <w:szCs w:val="24"/>
          <w:lang w:val="ru-RU"/>
        </w:rPr>
        <w:t>комбина­циями</w:t>
      </w:r>
      <w:proofErr w:type="gramEnd"/>
      <w:r w:rsidRPr="00441A34">
        <w:rPr>
          <w:rFonts w:ascii="Times New Roman" w:hAnsi="Times New Roman"/>
          <w:color w:val="000000"/>
          <w:sz w:val="24"/>
          <w:szCs w:val="24"/>
          <w:lang w:val="ru-RU"/>
        </w:rPr>
        <w:t>;</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эффективно запоминать и систематизировать информацию.</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Овладение системой универсальных познавательных действий обеспечивает </w:t>
      </w: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когнитивных навыков обучающихся.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 xml:space="preserve">2. Овладение универсальными коммуникативными </w:t>
      </w:r>
      <w:proofErr w:type="gramStart"/>
      <w:r w:rsidRPr="00441A34">
        <w:rPr>
          <w:rFonts w:ascii="Times New Roman" w:hAnsi="Times New Roman"/>
          <w:b/>
          <w:color w:val="000000"/>
          <w:sz w:val="24"/>
          <w:szCs w:val="24"/>
          <w:lang w:val="ru-RU"/>
        </w:rPr>
        <w:t>действи­ями</w:t>
      </w:r>
      <w:proofErr w:type="gramEnd"/>
      <w:r w:rsidRPr="00441A34">
        <w:rPr>
          <w:rFonts w:ascii="Times New Roman" w:hAnsi="Times New Roman"/>
          <w:b/>
          <w:color w:val="000000"/>
          <w:sz w:val="24"/>
          <w:szCs w:val="24"/>
          <w:lang w:val="ru-RU"/>
        </w:rPr>
        <w:t>.</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t>Общение: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t>Совместная деятельность (сотрудничество):</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Овладение системой универсальных коммуникативных действий обеспечивает </w:t>
      </w: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социальных навыков и эмоционального интеллекта обучающихся.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3. Овладение универсальными учебными регулятивными действиями.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lastRenderedPageBreak/>
        <w:t>Самоорганизация: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2A5A4F" w:rsidRPr="00441A34" w:rsidRDefault="002A5A4F" w:rsidP="002A5A4F">
      <w:pPr>
        <w:spacing w:after="0" w:line="264" w:lineRule="auto"/>
        <w:ind w:firstLine="600"/>
        <w:jc w:val="both"/>
        <w:rPr>
          <w:sz w:val="24"/>
          <w:szCs w:val="24"/>
          <w:lang w:val="ru-RU"/>
        </w:rPr>
      </w:pPr>
      <w:proofErr w:type="spellStart"/>
      <w:r w:rsidRPr="00441A34">
        <w:rPr>
          <w:rFonts w:ascii="Times New Roman" w:hAnsi="Times New Roman"/>
          <w:color w:val="000000"/>
          <w:sz w:val="24"/>
          <w:szCs w:val="24"/>
          <w:lang w:val="ru-RU"/>
        </w:rPr>
        <w:t>аргументированно</w:t>
      </w:r>
      <w:proofErr w:type="spellEnd"/>
      <w:r w:rsidRPr="00441A34">
        <w:rPr>
          <w:rFonts w:ascii="Times New Roman" w:hAnsi="Times New Roman"/>
          <w:color w:val="000000"/>
          <w:sz w:val="24"/>
          <w:szCs w:val="24"/>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t>Самоконтроль (рефлексия):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причины достижения (</w:t>
      </w:r>
      <w:proofErr w:type="spellStart"/>
      <w:r w:rsidRPr="00441A34">
        <w:rPr>
          <w:rFonts w:ascii="Times New Roman" w:hAnsi="Times New Roman"/>
          <w:color w:val="000000"/>
          <w:sz w:val="24"/>
          <w:szCs w:val="24"/>
          <w:lang w:val="ru-RU"/>
        </w:rPr>
        <w:t>недостижения</w:t>
      </w:r>
      <w:proofErr w:type="spellEnd"/>
      <w:r w:rsidRPr="00441A34">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441A34">
        <w:rPr>
          <w:rFonts w:ascii="Times New Roman" w:hAnsi="Times New Roman"/>
          <w:color w:val="000000"/>
          <w:sz w:val="24"/>
          <w:szCs w:val="24"/>
          <w:lang w:val="ru-RU"/>
        </w:rPr>
        <w:t>позитивное</w:t>
      </w:r>
      <w:proofErr w:type="gramEnd"/>
      <w:r w:rsidRPr="00441A34">
        <w:rPr>
          <w:rFonts w:ascii="Times New Roman" w:hAnsi="Times New Roman"/>
          <w:color w:val="000000"/>
          <w:sz w:val="24"/>
          <w:szCs w:val="24"/>
          <w:lang w:val="ru-RU"/>
        </w:rPr>
        <w:t xml:space="preserve"> в произошедшей ситуации;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оценивать соответствие результата цели и условиям.</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t>Эмоциональный интеллект:</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u w:val="single"/>
          <w:lang w:val="ru-RU"/>
        </w:rPr>
        <w:t>Принятие себя и других: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left="120"/>
        <w:jc w:val="both"/>
        <w:rPr>
          <w:sz w:val="24"/>
          <w:szCs w:val="24"/>
          <w:lang w:val="ru-RU"/>
        </w:rPr>
      </w:pPr>
      <w:r w:rsidRPr="00441A34">
        <w:rPr>
          <w:rFonts w:ascii="Times New Roman" w:hAnsi="Times New Roman"/>
          <w:b/>
          <w:color w:val="000000"/>
          <w:sz w:val="24"/>
          <w:szCs w:val="24"/>
          <w:lang w:val="ru-RU"/>
        </w:rPr>
        <w:t>ПРЕДМЕТНЫЕ РЕЗУЛЬТАТЫ</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Предметные результаты характеризуют </w:t>
      </w:r>
      <w:proofErr w:type="spellStart"/>
      <w:r w:rsidRPr="00441A34">
        <w:rPr>
          <w:rFonts w:ascii="Times New Roman" w:hAnsi="Times New Roman"/>
          <w:color w:val="000000"/>
          <w:sz w:val="24"/>
          <w:szCs w:val="24"/>
          <w:lang w:val="ru-RU"/>
        </w:rPr>
        <w:t>сформированностью</w:t>
      </w:r>
      <w:proofErr w:type="spellEnd"/>
      <w:r w:rsidRPr="00441A34">
        <w:rPr>
          <w:rFonts w:ascii="Times New Roman" w:hAnsi="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A5A4F" w:rsidRPr="00441A34" w:rsidRDefault="002A5A4F" w:rsidP="002A5A4F">
      <w:pPr>
        <w:spacing w:after="0" w:line="264" w:lineRule="auto"/>
        <w:ind w:firstLine="600"/>
        <w:jc w:val="both"/>
        <w:rPr>
          <w:sz w:val="24"/>
          <w:szCs w:val="24"/>
          <w:lang w:val="ru-RU"/>
        </w:rPr>
      </w:pPr>
      <w:proofErr w:type="gramStart"/>
      <w:r w:rsidRPr="00441A34">
        <w:rPr>
          <w:rFonts w:ascii="Times New Roman" w:hAnsi="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441A34">
        <w:rPr>
          <w:rFonts w:ascii="Times New Roman" w:hAnsi="Times New Roman"/>
          <w:color w:val="000000"/>
          <w:sz w:val="24"/>
          <w:szCs w:val="24"/>
          <w:lang w:val="ru-RU"/>
        </w:rPr>
        <w:t>антиэкстремистского</w:t>
      </w:r>
      <w:proofErr w:type="spellEnd"/>
      <w:r w:rsidRPr="00441A34">
        <w:rPr>
          <w:rFonts w:ascii="Times New Roman" w:hAnsi="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lastRenderedPageBreak/>
        <w:t>По учебному предмету «Основы безопасности жизнедеятельности»: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1) </w:t>
      </w: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2) </w:t>
      </w: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3) </w:t>
      </w: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5) </w:t>
      </w:r>
      <w:proofErr w:type="spellStart"/>
      <w:r w:rsidRPr="00441A34">
        <w:rPr>
          <w:rFonts w:ascii="Times New Roman" w:hAnsi="Times New Roman"/>
          <w:color w:val="000000"/>
          <w:sz w:val="24"/>
          <w:szCs w:val="24"/>
          <w:lang w:val="ru-RU"/>
        </w:rPr>
        <w:t>сформированность</w:t>
      </w:r>
      <w:proofErr w:type="spellEnd"/>
      <w:r w:rsidRPr="00441A34">
        <w:rPr>
          <w:rFonts w:ascii="Times New Roman" w:hAnsi="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7) понимание причин, механизмов возникновения и последствий распространённых </w:t>
      </w:r>
      <w:proofErr w:type="gramStart"/>
      <w:r w:rsidRPr="00441A34">
        <w:rPr>
          <w:rFonts w:ascii="Times New Roman" w:hAnsi="Times New Roman"/>
          <w:color w:val="000000"/>
          <w:sz w:val="24"/>
          <w:szCs w:val="24"/>
          <w:lang w:val="ru-RU"/>
        </w:rPr>
        <w:t>видов</w:t>
      </w:r>
      <w:proofErr w:type="gramEnd"/>
      <w:r w:rsidRPr="00441A34">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left="120"/>
        <w:jc w:val="both"/>
        <w:rPr>
          <w:sz w:val="24"/>
          <w:szCs w:val="24"/>
          <w:lang w:val="ru-RU"/>
        </w:rPr>
      </w:pPr>
      <w:r w:rsidRPr="00441A34">
        <w:rPr>
          <w:rFonts w:ascii="Times New Roman" w:hAnsi="Times New Roman"/>
          <w:b/>
          <w:color w:val="000000"/>
          <w:sz w:val="24"/>
          <w:szCs w:val="24"/>
          <w:lang w:val="ru-RU"/>
        </w:rPr>
        <w:t>8 КЛАСС</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1 «Культура безопасности жизнедеятельности в современном обществе»</w:t>
      </w:r>
      <w:r w:rsidRPr="00441A34">
        <w:rPr>
          <w:rFonts w:ascii="Times New Roman" w:hAnsi="Times New Roman"/>
          <w:color w:val="000000"/>
          <w:sz w:val="24"/>
          <w:szCs w:val="24"/>
          <w:lang w:val="ru-RU"/>
        </w:rPr>
        <w:t>:</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A5A4F" w:rsidRPr="00441A34" w:rsidRDefault="002A5A4F" w:rsidP="002A5A4F">
      <w:pPr>
        <w:spacing w:after="0" w:line="264" w:lineRule="auto"/>
        <w:ind w:firstLine="600"/>
        <w:jc w:val="both"/>
        <w:rPr>
          <w:sz w:val="24"/>
          <w:szCs w:val="24"/>
          <w:lang w:val="ru-RU"/>
        </w:rPr>
      </w:pPr>
      <w:proofErr w:type="gramStart"/>
      <w:r w:rsidRPr="00441A34">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раскрывать общие принципы безопасного поведения.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2 «Безопасность в быту»: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особенности жизнеобеспечения жилища;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распознавать ситуации криминального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441A34">
        <w:rPr>
          <w:rFonts w:ascii="Times New Roman" w:hAnsi="Times New Roman"/>
          <w:color w:val="000000"/>
          <w:sz w:val="24"/>
          <w:szCs w:val="24"/>
          <w:lang w:val="ru-RU"/>
        </w:rPr>
        <w:t>водо</w:t>
      </w:r>
      <w:proofErr w:type="spellEnd"/>
      <w:r w:rsidRPr="00441A34">
        <w:rPr>
          <w:rFonts w:ascii="Times New Roman" w:hAnsi="Times New Roman"/>
          <w:color w:val="000000"/>
          <w:sz w:val="24"/>
          <w:szCs w:val="24"/>
          <w:lang w:val="ru-RU"/>
        </w:rPr>
        <w:t>- и газоснабжение, канализация, электроэнергетические и тепловые сети);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ситуациях криминального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3 «Безопасность на транспорте»: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4 «Безопасность в общественных местах»: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знать правила информирования экстренных служб;</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эвакуироваться из общественных мест и зданий;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5 «Безопасность в природной среде»: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безопасного поведения на природе;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характеризовать правила само- и взаимопомощи </w:t>
      </w:r>
      <w:proofErr w:type="gramStart"/>
      <w:r w:rsidRPr="00441A34">
        <w:rPr>
          <w:rFonts w:ascii="Times New Roman" w:hAnsi="Times New Roman"/>
          <w:color w:val="000000"/>
          <w:sz w:val="24"/>
          <w:szCs w:val="24"/>
          <w:lang w:val="ru-RU"/>
        </w:rPr>
        <w:t>терпящим</w:t>
      </w:r>
      <w:proofErr w:type="gramEnd"/>
      <w:r w:rsidRPr="00441A34">
        <w:rPr>
          <w:rFonts w:ascii="Times New Roman" w:hAnsi="Times New Roman"/>
          <w:color w:val="000000"/>
          <w:sz w:val="24"/>
          <w:szCs w:val="24"/>
          <w:lang w:val="ru-RU"/>
        </w:rPr>
        <w:t xml:space="preserve"> бедствие на воде;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знать и применять способы подачи сигнала о помощи.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6 «Здоровье и как его сохранить. Основы медицинских знаний»: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характеризовать факторы, влияющие на здоровье человека;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сформировать негативное отношение к вредным привычкам (</w:t>
      </w:r>
      <w:proofErr w:type="spellStart"/>
      <w:r w:rsidRPr="00441A34">
        <w:rPr>
          <w:rFonts w:ascii="Times New Roman" w:hAnsi="Times New Roman"/>
          <w:color w:val="000000"/>
          <w:sz w:val="24"/>
          <w:szCs w:val="24"/>
          <w:lang w:val="ru-RU"/>
        </w:rPr>
        <w:t>табакокурение</w:t>
      </w:r>
      <w:proofErr w:type="spellEnd"/>
      <w:r w:rsidRPr="00441A34">
        <w:rPr>
          <w:rFonts w:ascii="Times New Roman" w:hAnsi="Times New Roman"/>
          <w:color w:val="000000"/>
          <w:sz w:val="24"/>
          <w:szCs w:val="24"/>
          <w:lang w:val="ru-RU"/>
        </w:rPr>
        <w:t>, алкоголизм, наркомания, игровая зависимость);</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441A34">
        <w:rPr>
          <w:rFonts w:ascii="Times New Roman" w:hAnsi="Times New Roman"/>
          <w:color w:val="000000"/>
          <w:sz w:val="24"/>
          <w:szCs w:val="24"/>
          <w:lang w:val="ru-RU"/>
        </w:rPr>
        <w:t>биолог</w:t>
      </w:r>
      <w:proofErr w:type="gramStart"/>
      <w:r w:rsidRPr="00441A34">
        <w:rPr>
          <w:rFonts w:ascii="Times New Roman" w:hAnsi="Times New Roman"/>
          <w:color w:val="000000"/>
          <w:sz w:val="24"/>
          <w:szCs w:val="24"/>
          <w:lang w:val="ru-RU"/>
        </w:rPr>
        <w:t>о</w:t>
      </w:r>
      <w:proofErr w:type="spellEnd"/>
      <w:r w:rsidRPr="00441A34">
        <w:rPr>
          <w:rFonts w:ascii="Times New Roman" w:hAnsi="Times New Roman"/>
          <w:color w:val="000000"/>
          <w:sz w:val="24"/>
          <w:szCs w:val="24"/>
          <w:lang w:val="ru-RU"/>
        </w:rPr>
        <w:t>-</w:t>
      </w:r>
      <w:proofErr w:type="gramEnd"/>
      <w:r w:rsidRPr="00441A34">
        <w:rPr>
          <w:rFonts w:ascii="Times New Roman" w:hAnsi="Times New Roman"/>
          <w:color w:val="000000"/>
          <w:sz w:val="24"/>
          <w:szCs w:val="24"/>
          <w:lang w:val="ru-RU"/>
        </w:rPr>
        <w:t xml:space="preserve"> социального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оказывать первую помощь и самопомощь при неотложных состояниях.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7 «Безопасность в социуме»: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lastRenderedPageBreak/>
        <w:t>Модуль № 8 «Безопасность в информационном пространстве»: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приводить примеры информационных и компьютерных угроз;</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441A34">
        <w:rPr>
          <w:rFonts w:ascii="Times New Roman" w:hAnsi="Times New Roman"/>
          <w:color w:val="000000"/>
          <w:sz w:val="24"/>
          <w:szCs w:val="24"/>
          <w:lang w:val="ru-RU"/>
        </w:rPr>
        <w:t>интернет-сообщества</w:t>
      </w:r>
      <w:proofErr w:type="spellEnd"/>
      <w:proofErr w:type="gramEnd"/>
      <w:r w:rsidRPr="00441A34">
        <w:rPr>
          <w:rFonts w:ascii="Times New Roman" w:hAnsi="Times New Roman"/>
          <w:color w:val="000000"/>
          <w:sz w:val="24"/>
          <w:szCs w:val="24"/>
          <w:lang w:val="ru-RU"/>
        </w:rPr>
        <w:t>);</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владеть принципами безопасного использования Интернета;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предупреждать возникновение сложных и опасных ситуаций;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441A34">
        <w:rPr>
          <w:rFonts w:ascii="Times New Roman" w:hAnsi="Times New Roman"/>
          <w:color w:val="000000"/>
          <w:sz w:val="24"/>
          <w:szCs w:val="24"/>
          <w:lang w:val="ru-RU"/>
        </w:rPr>
        <w:t>игромания</w:t>
      </w:r>
      <w:proofErr w:type="spellEnd"/>
      <w:r w:rsidRPr="00441A34">
        <w:rPr>
          <w:rFonts w:ascii="Times New Roman" w:hAnsi="Times New Roman"/>
          <w:color w:val="000000"/>
          <w:sz w:val="24"/>
          <w:szCs w:val="24"/>
          <w:lang w:val="ru-RU"/>
        </w:rPr>
        <w:t>, деструктивные сообщества в социальных сетях).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9 «Основы противодействия экстремизму и терроризму»: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понятия экстремизма, терроризма, их причины и последствия;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left="120"/>
        <w:jc w:val="both"/>
        <w:rPr>
          <w:sz w:val="24"/>
          <w:szCs w:val="24"/>
          <w:lang w:val="ru-RU"/>
        </w:rPr>
      </w:pPr>
      <w:r w:rsidRPr="00441A34">
        <w:rPr>
          <w:rFonts w:ascii="Times New Roman" w:hAnsi="Times New Roman"/>
          <w:b/>
          <w:color w:val="000000"/>
          <w:sz w:val="24"/>
          <w:szCs w:val="24"/>
          <w:lang w:val="ru-RU"/>
        </w:rPr>
        <w:t>9 КЛАСС</w:t>
      </w:r>
    </w:p>
    <w:p w:rsidR="002A5A4F" w:rsidRPr="00441A34" w:rsidRDefault="002A5A4F" w:rsidP="002A5A4F">
      <w:pPr>
        <w:spacing w:after="0" w:line="264" w:lineRule="auto"/>
        <w:ind w:left="120"/>
        <w:jc w:val="both"/>
        <w:rPr>
          <w:sz w:val="24"/>
          <w:szCs w:val="24"/>
          <w:lang w:val="ru-RU"/>
        </w:rPr>
      </w:pP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2 «Безопасность в быту»: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3 «Безопасность на транспорте»: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4 «Безопасность в общественных местах»: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знать правила информирования экстренных служб;</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5 «Безопасность в природной среде»: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2A5A4F" w:rsidRPr="00441A34" w:rsidRDefault="002A5A4F" w:rsidP="002A5A4F">
      <w:pPr>
        <w:spacing w:after="0" w:line="264" w:lineRule="auto"/>
        <w:ind w:firstLine="600"/>
        <w:jc w:val="both"/>
        <w:rPr>
          <w:sz w:val="24"/>
          <w:szCs w:val="24"/>
          <w:lang w:val="ru-RU"/>
        </w:rPr>
      </w:pPr>
      <w:proofErr w:type="gramStart"/>
      <w:r w:rsidRPr="00441A34">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характеризовать правила само- и взаимопомощи </w:t>
      </w:r>
      <w:proofErr w:type="gramStart"/>
      <w:r w:rsidRPr="00441A34">
        <w:rPr>
          <w:rFonts w:ascii="Times New Roman" w:hAnsi="Times New Roman"/>
          <w:color w:val="000000"/>
          <w:sz w:val="24"/>
          <w:szCs w:val="24"/>
          <w:lang w:val="ru-RU"/>
        </w:rPr>
        <w:t>терпящим</w:t>
      </w:r>
      <w:proofErr w:type="gramEnd"/>
      <w:r w:rsidRPr="00441A34">
        <w:rPr>
          <w:rFonts w:ascii="Times New Roman" w:hAnsi="Times New Roman"/>
          <w:color w:val="000000"/>
          <w:sz w:val="24"/>
          <w:szCs w:val="24"/>
          <w:lang w:val="ru-RU"/>
        </w:rPr>
        <w:t xml:space="preserve"> бедствие на воде;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знать и применять способы подачи сигнала о помощи.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6 «Здоровье и как его сохранить. Основы медицинских знаний»: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оказывать первую помощь и самопомощь при неотложных состояниях.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7 «Безопасность в социуме»: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приводить примеры межличностного и группового конфликта;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характеризовать способы избегания и разрешения конфликтных ситуаций;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характеризовать опасные проявления конфликтов (в том числе насилие, </w:t>
      </w:r>
      <w:proofErr w:type="spellStart"/>
      <w:r w:rsidRPr="00441A34">
        <w:rPr>
          <w:rFonts w:ascii="Times New Roman" w:hAnsi="Times New Roman"/>
          <w:color w:val="000000"/>
          <w:sz w:val="24"/>
          <w:szCs w:val="24"/>
          <w:lang w:val="ru-RU"/>
        </w:rPr>
        <w:t>буллинг</w:t>
      </w:r>
      <w:proofErr w:type="spellEnd"/>
      <w:r w:rsidRPr="00441A34">
        <w:rPr>
          <w:rFonts w:ascii="Times New Roman" w:hAnsi="Times New Roman"/>
          <w:color w:val="000000"/>
          <w:sz w:val="24"/>
          <w:szCs w:val="24"/>
          <w:lang w:val="ru-RU"/>
        </w:rPr>
        <w:t xml:space="preserve"> (травля));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lastRenderedPageBreak/>
        <w:t>Модуль № 8 «Безопасность в информационном пространстве»: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441A34">
        <w:rPr>
          <w:rFonts w:ascii="Times New Roman" w:hAnsi="Times New Roman"/>
          <w:color w:val="000000"/>
          <w:sz w:val="24"/>
          <w:szCs w:val="24"/>
          <w:lang w:val="ru-RU"/>
        </w:rPr>
        <w:t>интернет-сообщества</w:t>
      </w:r>
      <w:proofErr w:type="spellEnd"/>
      <w:proofErr w:type="gramEnd"/>
      <w:r w:rsidRPr="00441A34">
        <w:rPr>
          <w:rFonts w:ascii="Times New Roman" w:hAnsi="Times New Roman"/>
          <w:color w:val="000000"/>
          <w:sz w:val="24"/>
          <w:szCs w:val="24"/>
          <w:lang w:val="ru-RU"/>
        </w:rPr>
        <w:t>);</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441A34">
        <w:rPr>
          <w:rFonts w:ascii="Times New Roman" w:hAnsi="Times New Roman"/>
          <w:color w:val="000000"/>
          <w:sz w:val="24"/>
          <w:szCs w:val="24"/>
          <w:lang w:val="ru-RU"/>
        </w:rPr>
        <w:t>игромания</w:t>
      </w:r>
      <w:proofErr w:type="spellEnd"/>
      <w:r w:rsidRPr="00441A34">
        <w:rPr>
          <w:rFonts w:ascii="Times New Roman" w:hAnsi="Times New Roman"/>
          <w:color w:val="000000"/>
          <w:sz w:val="24"/>
          <w:szCs w:val="24"/>
          <w:lang w:val="ru-RU"/>
        </w:rPr>
        <w:t>, деструктивные сообщества в социальных сетях).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9 «Основы противодействия экстремизму и терроризму»:</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понятия экстремизма, терроризма, их причины и последствия;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 xml:space="preserve">владеть способами </w:t>
      </w:r>
      <w:proofErr w:type="spellStart"/>
      <w:r w:rsidRPr="00441A34">
        <w:rPr>
          <w:rFonts w:ascii="Times New Roman" w:hAnsi="Times New Roman"/>
          <w:color w:val="000000"/>
          <w:sz w:val="24"/>
          <w:szCs w:val="24"/>
          <w:lang w:val="ru-RU"/>
        </w:rPr>
        <w:t>антикоррупционного</w:t>
      </w:r>
      <w:proofErr w:type="spellEnd"/>
      <w:r w:rsidRPr="00441A34">
        <w:rPr>
          <w:rFonts w:ascii="Times New Roman" w:hAnsi="Times New Roman"/>
          <w:color w:val="000000"/>
          <w:sz w:val="24"/>
          <w:szCs w:val="24"/>
          <w:lang w:val="ru-RU"/>
        </w:rPr>
        <w:t xml:space="preserve"> поведения с учётом возрастных обязанностей;</w:t>
      </w:r>
    </w:p>
    <w:p w:rsidR="002A5A4F" w:rsidRPr="00441A34" w:rsidRDefault="002A5A4F" w:rsidP="002A5A4F">
      <w:pPr>
        <w:spacing w:after="0" w:line="264" w:lineRule="auto"/>
        <w:ind w:firstLine="600"/>
        <w:jc w:val="both"/>
        <w:rPr>
          <w:sz w:val="24"/>
          <w:szCs w:val="24"/>
          <w:lang w:val="ru-RU"/>
        </w:rPr>
      </w:pPr>
      <w:r w:rsidRPr="00441A34">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2A5A4F" w:rsidRPr="00441A34" w:rsidRDefault="002A5A4F" w:rsidP="002A5A4F">
      <w:pPr>
        <w:rPr>
          <w:lang w:val="ru-RU"/>
        </w:rPr>
        <w:sectPr w:rsidR="002A5A4F" w:rsidRPr="00441A34">
          <w:pgSz w:w="11906" w:h="16383"/>
          <w:pgMar w:top="1134" w:right="850" w:bottom="1134" w:left="1701" w:header="720" w:footer="720" w:gutter="0"/>
          <w:cols w:space="720"/>
        </w:sectPr>
      </w:pPr>
    </w:p>
    <w:bookmarkEnd w:id="3"/>
    <w:p w:rsidR="002A5A4F" w:rsidRDefault="002A5A4F" w:rsidP="002A5A4F">
      <w:pPr>
        <w:spacing w:after="0"/>
        <w:ind w:left="120"/>
      </w:pPr>
      <w:r w:rsidRPr="00441A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5A4F" w:rsidRDefault="002A5A4F" w:rsidP="002A5A4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A5A4F" w:rsidTr="00211F89">
        <w:trPr>
          <w:trHeight w:val="144"/>
          <w:tblCellSpacing w:w="20" w:type="nil"/>
        </w:trPr>
        <w:tc>
          <w:tcPr>
            <w:tcW w:w="456" w:type="dxa"/>
            <w:vMerge w:val="restart"/>
            <w:tcMar>
              <w:top w:w="50" w:type="dxa"/>
              <w:left w:w="100" w:type="dxa"/>
            </w:tcMar>
            <w:vAlign w:val="center"/>
          </w:tcPr>
          <w:p w:rsidR="002A5A4F" w:rsidRDefault="002A5A4F" w:rsidP="00211F89">
            <w:pPr>
              <w:spacing w:after="0"/>
              <w:ind w:left="135"/>
            </w:pPr>
            <w:r>
              <w:rPr>
                <w:rFonts w:ascii="Times New Roman" w:hAnsi="Times New Roman"/>
                <w:b/>
                <w:color w:val="000000"/>
                <w:sz w:val="24"/>
              </w:rPr>
              <w:t xml:space="preserve">№ п/п </w:t>
            </w:r>
          </w:p>
          <w:p w:rsidR="002A5A4F" w:rsidRDefault="002A5A4F" w:rsidP="00211F89">
            <w:pPr>
              <w:spacing w:after="0"/>
              <w:ind w:left="135"/>
            </w:pPr>
          </w:p>
        </w:tc>
        <w:tc>
          <w:tcPr>
            <w:tcW w:w="3168" w:type="dxa"/>
            <w:vMerge w:val="restart"/>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5A4F" w:rsidRDefault="002A5A4F" w:rsidP="00211F89">
            <w:pPr>
              <w:spacing w:after="0"/>
              <w:ind w:left="135"/>
            </w:pPr>
          </w:p>
        </w:tc>
        <w:tc>
          <w:tcPr>
            <w:tcW w:w="0" w:type="auto"/>
            <w:gridSpan w:val="3"/>
            <w:tcMar>
              <w:top w:w="50" w:type="dxa"/>
              <w:left w:w="100" w:type="dxa"/>
            </w:tcMar>
            <w:vAlign w:val="center"/>
          </w:tcPr>
          <w:p w:rsidR="002A5A4F" w:rsidRDefault="002A5A4F" w:rsidP="00211F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5A4F" w:rsidRDefault="002A5A4F" w:rsidP="00211F89">
            <w:pPr>
              <w:spacing w:after="0"/>
              <w:ind w:left="135"/>
            </w:pPr>
          </w:p>
        </w:tc>
      </w:tr>
      <w:tr w:rsidR="002A5A4F" w:rsidTr="00211F89">
        <w:trPr>
          <w:trHeight w:val="144"/>
          <w:tblCellSpacing w:w="20" w:type="nil"/>
        </w:trPr>
        <w:tc>
          <w:tcPr>
            <w:tcW w:w="0" w:type="auto"/>
            <w:vMerge/>
            <w:tcBorders>
              <w:top w:val="nil"/>
            </w:tcBorders>
            <w:tcMar>
              <w:top w:w="50" w:type="dxa"/>
              <w:left w:w="100" w:type="dxa"/>
            </w:tcMar>
          </w:tcPr>
          <w:p w:rsidR="002A5A4F" w:rsidRDefault="002A5A4F" w:rsidP="00211F89"/>
        </w:tc>
        <w:tc>
          <w:tcPr>
            <w:tcW w:w="0" w:type="auto"/>
            <w:vMerge/>
            <w:tcBorders>
              <w:top w:val="nil"/>
            </w:tcBorders>
            <w:tcMar>
              <w:top w:w="50" w:type="dxa"/>
              <w:left w:w="100" w:type="dxa"/>
            </w:tcMar>
          </w:tcPr>
          <w:p w:rsidR="002A5A4F" w:rsidRDefault="002A5A4F" w:rsidP="00211F89"/>
        </w:tc>
        <w:tc>
          <w:tcPr>
            <w:tcW w:w="966" w:type="dxa"/>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5A4F" w:rsidRDefault="002A5A4F" w:rsidP="00211F89">
            <w:pPr>
              <w:spacing w:after="0"/>
              <w:ind w:left="135"/>
            </w:pPr>
          </w:p>
        </w:tc>
        <w:tc>
          <w:tcPr>
            <w:tcW w:w="1687" w:type="dxa"/>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5A4F" w:rsidRDefault="002A5A4F" w:rsidP="00211F89">
            <w:pPr>
              <w:spacing w:after="0"/>
              <w:ind w:left="135"/>
            </w:pPr>
          </w:p>
        </w:tc>
        <w:tc>
          <w:tcPr>
            <w:tcW w:w="1774" w:type="dxa"/>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5A4F" w:rsidRDefault="002A5A4F" w:rsidP="00211F89">
            <w:pPr>
              <w:spacing w:after="0"/>
              <w:ind w:left="135"/>
            </w:pPr>
          </w:p>
        </w:tc>
        <w:tc>
          <w:tcPr>
            <w:tcW w:w="0" w:type="auto"/>
            <w:vMerge/>
            <w:tcBorders>
              <w:top w:val="nil"/>
            </w:tcBorders>
            <w:tcMar>
              <w:top w:w="50" w:type="dxa"/>
              <w:left w:w="100" w:type="dxa"/>
            </w:tcMar>
          </w:tcPr>
          <w:p w:rsidR="002A5A4F" w:rsidRDefault="002A5A4F" w:rsidP="00211F89"/>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1</w:t>
            </w:r>
          </w:p>
        </w:tc>
        <w:tc>
          <w:tcPr>
            <w:tcW w:w="3168"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2</w:t>
            </w:r>
          </w:p>
        </w:tc>
        <w:tc>
          <w:tcPr>
            <w:tcW w:w="3168" w:type="dxa"/>
            <w:tcMar>
              <w:top w:w="50" w:type="dxa"/>
              <w:left w:w="100" w:type="dxa"/>
            </w:tcMar>
            <w:vAlign w:val="center"/>
          </w:tcPr>
          <w:p w:rsidR="002A5A4F" w:rsidRDefault="002A5A4F" w:rsidP="00211F8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3</w:t>
            </w:r>
          </w:p>
        </w:tc>
        <w:tc>
          <w:tcPr>
            <w:tcW w:w="3168" w:type="dxa"/>
            <w:tcMar>
              <w:top w:w="50" w:type="dxa"/>
              <w:left w:w="100" w:type="dxa"/>
            </w:tcMar>
            <w:vAlign w:val="center"/>
          </w:tcPr>
          <w:p w:rsidR="002A5A4F" w:rsidRDefault="002A5A4F" w:rsidP="00211F8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4</w:t>
            </w:r>
          </w:p>
        </w:tc>
        <w:tc>
          <w:tcPr>
            <w:tcW w:w="3168"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5</w:t>
            </w:r>
          </w:p>
        </w:tc>
        <w:tc>
          <w:tcPr>
            <w:tcW w:w="3168"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6</w:t>
            </w:r>
          </w:p>
        </w:tc>
        <w:tc>
          <w:tcPr>
            <w:tcW w:w="3168" w:type="dxa"/>
            <w:tcMar>
              <w:top w:w="50" w:type="dxa"/>
              <w:left w:w="100" w:type="dxa"/>
            </w:tcMar>
            <w:vAlign w:val="center"/>
          </w:tcPr>
          <w:p w:rsidR="002A5A4F" w:rsidRDefault="002A5A4F" w:rsidP="00211F89">
            <w:pPr>
              <w:spacing w:after="0"/>
              <w:ind w:left="135"/>
            </w:pPr>
            <w:r w:rsidRPr="00441A3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7</w:t>
            </w:r>
          </w:p>
        </w:tc>
        <w:tc>
          <w:tcPr>
            <w:tcW w:w="3168" w:type="dxa"/>
            <w:tcMar>
              <w:top w:w="50" w:type="dxa"/>
              <w:left w:w="100" w:type="dxa"/>
            </w:tcMar>
            <w:vAlign w:val="center"/>
          </w:tcPr>
          <w:p w:rsidR="002A5A4F" w:rsidRDefault="002A5A4F" w:rsidP="00211F8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8</w:t>
            </w:r>
          </w:p>
        </w:tc>
        <w:tc>
          <w:tcPr>
            <w:tcW w:w="3168"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RPr="003C2F27" w:rsidTr="00211F89">
        <w:trPr>
          <w:trHeight w:val="144"/>
          <w:tblCellSpacing w:w="20" w:type="nil"/>
        </w:trPr>
        <w:tc>
          <w:tcPr>
            <w:tcW w:w="456" w:type="dxa"/>
            <w:tcMar>
              <w:top w:w="50" w:type="dxa"/>
              <w:left w:w="100" w:type="dxa"/>
            </w:tcMar>
            <w:vAlign w:val="center"/>
          </w:tcPr>
          <w:p w:rsidR="002A5A4F" w:rsidRDefault="002A5A4F" w:rsidP="00211F89">
            <w:pPr>
              <w:spacing w:after="0"/>
            </w:pPr>
            <w:r>
              <w:rPr>
                <w:rFonts w:ascii="Times New Roman" w:hAnsi="Times New Roman"/>
                <w:color w:val="000000"/>
                <w:sz w:val="24"/>
              </w:rPr>
              <w:t>9</w:t>
            </w:r>
          </w:p>
        </w:tc>
        <w:tc>
          <w:tcPr>
            <w:tcW w:w="3168"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A5A4F" w:rsidRDefault="002A5A4F" w:rsidP="00211F89">
            <w:pPr>
              <w:spacing w:after="0"/>
              <w:ind w:left="135"/>
              <w:jc w:val="center"/>
            </w:pPr>
          </w:p>
        </w:tc>
        <w:tc>
          <w:tcPr>
            <w:tcW w:w="1774" w:type="dxa"/>
            <w:tcMar>
              <w:top w:w="50" w:type="dxa"/>
              <w:left w:w="100" w:type="dxa"/>
            </w:tcMar>
            <w:vAlign w:val="center"/>
          </w:tcPr>
          <w:p w:rsidR="002A5A4F" w:rsidRDefault="002A5A4F" w:rsidP="00211F89">
            <w:pPr>
              <w:spacing w:after="0"/>
              <w:ind w:left="135"/>
              <w:jc w:val="center"/>
            </w:pPr>
          </w:p>
        </w:tc>
        <w:tc>
          <w:tcPr>
            <w:tcW w:w="2615"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419506</w:t>
              </w:r>
            </w:hyperlink>
          </w:p>
        </w:tc>
      </w:tr>
      <w:tr w:rsidR="002A5A4F" w:rsidTr="00211F89">
        <w:trPr>
          <w:trHeight w:val="144"/>
          <w:tblCellSpacing w:w="20" w:type="nil"/>
        </w:trPr>
        <w:tc>
          <w:tcPr>
            <w:tcW w:w="0" w:type="auto"/>
            <w:gridSpan w:val="2"/>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A5A4F" w:rsidRDefault="002A5A4F" w:rsidP="00211F89"/>
        </w:tc>
      </w:tr>
    </w:tbl>
    <w:p w:rsidR="002A5A4F" w:rsidRDefault="002A5A4F" w:rsidP="002A5A4F">
      <w:pPr>
        <w:sectPr w:rsidR="002A5A4F">
          <w:pgSz w:w="16383" w:h="11906" w:orient="landscape"/>
          <w:pgMar w:top="1134" w:right="850" w:bottom="1134" w:left="1701" w:header="720" w:footer="720" w:gutter="0"/>
          <w:cols w:space="720"/>
        </w:sectPr>
      </w:pPr>
    </w:p>
    <w:p w:rsidR="002A5A4F" w:rsidRDefault="002A5A4F" w:rsidP="002A5A4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2A5A4F" w:rsidTr="00211F89">
        <w:trPr>
          <w:trHeight w:val="144"/>
          <w:tblCellSpacing w:w="20" w:type="nil"/>
        </w:trPr>
        <w:tc>
          <w:tcPr>
            <w:tcW w:w="476" w:type="dxa"/>
            <w:vMerge w:val="restart"/>
            <w:tcMar>
              <w:top w:w="50" w:type="dxa"/>
              <w:left w:w="100" w:type="dxa"/>
            </w:tcMar>
            <w:vAlign w:val="center"/>
          </w:tcPr>
          <w:p w:rsidR="002A5A4F" w:rsidRDefault="002A5A4F" w:rsidP="00211F89">
            <w:pPr>
              <w:spacing w:after="0"/>
              <w:ind w:left="135"/>
            </w:pPr>
            <w:r>
              <w:rPr>
                <w:rFonts w:ascii="Times New Roman" w:hAnsi="Times New Roman"/>
                <w:b/>
                <w:color w:val="000000"/>
                <w:sz w:val="24"/>
              </w:rPr>
              <w:t xml:space="preserve">№ п/п </w:t>
            </w:r>
          </w:p>
          <w:p w:rsidR="002A5A4F" w:rsidRDefault="002A5A4F" w:rsidP="00211F89">
            <w:pPr>
              <w:spacing w:after="0"/>
              <w:ind w:left="135"/>
            </w:pPr>
          </w:p>
        </w:tc>
        <w:tc>
          <w:tcPr>
            <w:tcW w:w="2816" w:type="dxa"/>
            <w:vMerge w:val="restart"/>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5A4F" w:rsidRDefault="002A5A4F" w:rsidP="00211F89">
            <w:pPr>
              <w:spacing w:after="0"/>
              <w:ind w:left="135"/>
            </w:pPr>
          </w:p>
        </w:tc>
        <w:tc>
          <w:tcPr>
            <w:tcW w:w="0" w:type="auto"/>
            <w:gridSpan w:val="3"/>
            <w:tcMar>
              <w:top w:w="50" w:type="dxa"/>
              <w:left w:w="100" w:type="dxa"/>
            </w:tcMar>
            <w:vAlign w:val="center"/>
          </w:tcPr>
          <w:p w:rsidR="002A5A4F" w:rsidRDefault="002A5A4F" w:rsidP="00211F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5A4F" w:rsidRDefault="002A5A4F" w:rsidP="00211F89">
            <w:pPr>
              <w:spacing w:after="0"/>
              <w:ind w:left="135"/>
            </w:pPr>
          </w:p>
        </w:tc>
      </w:tr>
      <w:tr w:rsidR="002A5A4F" w:rsidTr="00211F89">
        <w:trPr>
          <w:trHeight w:val="144"/>
          <w:tblCellSpacing w:w="20" w:type="nil"/>
        </w:trPr>
        <w:tc>
          <w:tcPr>
            <w:tcW w:w="0" w:type="auto"/>
            <w:vMerge/>
            <w:tcBorders>
              <w:top w:val="nil"/>
            </w:tcBorders>
            <w:tcMar>
              <w:top w:w="50" w:type="dxa"/>
              <w:left w:w="100" w:type="dxa"/>
            </w:tcMar>
          </w:tcPr>
          <w:p w:rsidR="002A5A4F" w:rsidRDefault="002A5A4F" w:rsidP="00211F89"/>
        </w:tc>
        <w:tc>
          <w:tcPr>
            <w:tcW w:w="0" w:type="auto"/>
            <w:vMerge/>
            <w:tcBorders>
              <w:top w:val="nil"/>
            </w:tcBorders>
            <w:tcMar>
              <w:top w:w="50" w:type="dxa"/>
              <w:left w:w="100" w:type="dxa"/>
            </w:tcMar>
          </w:tcPr>
          <w:p w:rsidR="002A5A4F" w:rsidRDefault="002A5A4F" w:rsidP="00211F89"/>
        </w:tc>
        <w:tc>
          <w:tcPr>
            <w:tcW w:w="999" w:type="dxa"/>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5A4F" w:rsidRDefault="002A5A4F" w:rsidP="00211F89">
            <w:pPr>
              <w:spacing w:after="0"/>
              <w:ind w:left="135"/>
            </w:pPr>
          </w:p>
        </w:tc>
        <w:tc>
          <w:tcPr>
            <w:tcW w:w="1726" w:type="dxa"/>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5A4F" w:rsidRDefault="002A5A4F" w:rsidP="00211F89">
            <w:pPr>
              <w:spacing w:after="0"/>
              <w:ind w:left="135"/>
            </w:pPr>
          </w:p>
        </w:tc>
        <w:tc>
          <w:tcPr>
            <w:tcW w:w="1811" w:type="dxa"/>
            <w:tcMar>
              <w:top w:w="50" w:type="dxa"/>
              <w:left w:w="100" w:type="dxa"/>
            </w:tcMar>
            <w:vAlign w:val="center"/>
          </w:tcPr>
          <w:p w:rsidR="002A5A4F" w:rsidRDefault="002A5A4F" w:rsidP="00211F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5A4F" w:rsidRDefault="002A5A4F" w:rsidP="00211F89">
            <w:pPr>
              <w:spacing w:after="0"/>
              <w:ind w:left="135"/>
            </w:pPr>
          </w:p>
        </w:tc>
        <w:tc>
          <w:tcPr>
            <w:tcW w:w="0" w:type="auto"/>
            <w:vMerge/>
            <w:tcBorders>
              <w:top w:val="nil"/>
            </w:tcBorders>
            <w:tcMar>
              <w:top w:w="50" w:type="dxa"/>
              <w:left w:w="100" w:type="dxa"/>
            </w:tcMar>
          </w:tcPr>
          <w:p w:rsidR="002A5A4F" w:rsidRDefault="002A5A4F" w:rsidP="00211F89"/>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1</w:t>
            </w:r>
          </w:p>
        </w:tc>
        <w:tc>
          <w:tcPr>
            <w:tcW w:w="2816" w:type="dxa"/>
            <w:tcMar>
              <w:top w:w="50" w:type="dxa"/>
              <w:left w:w="100" w:type="dxa"/>
            </w:tcMar>
            <w:vAlign w:val="center"/>
          </w:tcPr>
          <w:p w:rsidR="002A5A4F" w:rsidRDefault="002A5A4F" w:rsidP="00211F8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2</w:t>
            </w:r>
          </w:p>
        </w:tc>
        <w:tc>
          <w:tcPr>
            <w:tcW w:w="2816" w:type="dxa"/>
            <w:tcMar>
              <w:top w:w="50" w:type="dxa"/>
              <w:left w:w="100" w:type="dxa"/>
            </w:tcMar>
            <w:vAlign w:val="center"/>
          </w:tcPr>
          <w:p w:rsidR="002A5A4F" w:rsidRDefault="002A5A4F" w:rsidP="00211F8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3</w:t>
            </w:r>
          </w:p>
        </w:tc>
        <w:tc>
          <w:tcPr>
            <w:tcW w:w="2816"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4</w:t>
            </w:r>
          </w:p>
        </w:tc>
        <w:tc>
          <w:tcPr>
            <w:tcW w:w="2816"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5</w:t>
            </w:r>
          </w:p>
        </w:tc>
        <w:tc>
          <w:tcPr>
            <w:tcW w:w="2816" w:type="dxa"/>
            <w:tcMar>
              <w:top w:w="50" w:type="dxa"/>
              <w:left w:w="100" w:type="dxa"/>
            </w:tcMar>
            <w:vAlign w:val="center"/>
          </w:tcPr>
          <w:p w:rsidR="002A5A4F" w:rsidRDefault="002A5A4F" w:rsidP="00211F89">
            <w:pPr>
              <w:spacing w:after="0"/>
              <w:ind w:left="135"/>
            </w:pPr>
            <w:r w:rsidRPr="00441A3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6</w:t>
            </w:r>
          </w:p>
        </w:tc>
        <w:tc>
          <w:tcPr>
            <w:tcW w:w="2816" w:type="dxa"/>
            <w:tcMar>
              <w:top w:w="50" w:type="dxa"/>
              <w:left w:w="100" w:type="dxa"/>
            </w:tcMar>
            <w:vAlign w:val="center"/>
          </w:tcPr>
          <w:p w:rsidR="002A5A4F" w:rsidRDefault="002A5A4F" w:rsidP="00211F8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7</w:t>
            </w:r>
          </w:p>
        </w:tc>
        <w:tc>
          <w:tcPr>
            <w:tcW w:w="2816"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8</w:t>
            </w:r>
          </w:p>
        </w:tc>
        <w:tc>
          <w:tcPr>
            <w:tcW w:w="2816"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RPr="003C2F27" w:rsidTr="00211F89">
        <w:trPr>
          <w:trHeight w:val="144"/>
          <w:tblCellSpacing w:w="20" w:type="nil"/>
        </w:trPr>
        <w:tc>
          <w:tcPr>
            <w:tcW w:w="476" w:type="dxa"/>
            <w:tcMar>
              <w:top w:w="50" w:type="dxa"/>
              <w:left w:w="100" w:type="dxa"/>
            </w:tcMar>
            <w:vAlign w:val="center"/>
          </w:tcPr>
          <w:p w:rsidR="002A5A4F" w:rsidRDefault="002A5A4F" w:rsidP="00211F89">
            <w:pPr>
              <w:spacing w:after="0"/>
            </w:pPr>
            <w:r>
              <w:rPr>
                <w:rFonts w:ascii="Times New Roman" w:hAnsi="Times New Roman"/>
                <w:color w:val="000000"/>
                <w:sz w:val="24"/>
              </w:rPr>
              <w:t>9</w:t>
            </w:r>
          </w:p>
        </w:tc>
        <w:tc>
          <w:tcPr>
            <w:tcW w:w="2816"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A5A4F" w:rsidRDefault="002A5A4F" w:rsidP="00211F89">
            <w:pPr>
              <w:spacing w:after="0"/>
              <w:ind w:left="135"/>
              <w:jc w:val="center"/>
            </w:pPr>
          </w:p>
        </w:tc>
        <w:tc>
          <w:tcPr>
            <w:tcW w:w="1811" w:type="dxa"/>
            <w:tcMar>
              <w:top w:w="50" w:type="dxa"/>
              <w:left w:w="100" w:type="dxa"/>
            </w:tcMar>
            <w:vAlign w:val="center"/>
          </w:tcPr>
          <w:p w:rsidR="002A5A4F" w:rsidRDefault="002A5A4F" w:rsidP="00211F89">
            <w:pPr>
              <w:spacing w:after="0"/>
              <w:ind w:left="135"/>
              <w:jc w:val="center"/>
            </w:pPr>
          </w:p>
        </w:tc>
        <w:tc>
          <w:tcPr>
            <w:tcW w:w="2710" w:type="dxa"/>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1A34">
                <w:rPr>
                  <w:rFonts w:ascii="Times New Roman" w:hAnsi="Times New Roman"/>
                  <w:color w:val="0000FF"/>
                  <w:u w:val="single"/>
                  <w:lang w:val="ru-RU"/>
                </w:rPr>
                <w:t>://</w:t>
              </w:r>
              <w:r>
                <w:rPr>
                  <w:rFonts w:ascii="Times New Roman" w:hAnsi="Times New Roman"/>
                  <w:color w:val="0000FF"/>
                  <w:u w:val="single"/>
                </w:rPr>
                <w:t>m</w:t>
              </w:r>
              <w:r w:rsidRPr="00441A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A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A34">
                <w:rPr>
                  <w:rFonts w:ascii="Times New Roman" w:hAnsi="Times New Roman"/>
                  <w:color w:val="0000FF"/>
                  <w:u w:val="single"/>
                  <w:lang w:val="ru-RU"/>
                </w:rPr>
                <w:t>/7</w:t>
              </w:r>
              <w:r>
                <w:rPr>
                  <w:rFonts w:ascii="Times New Roman" w:hAnsi="Times New Roman"/>
                  <w:color w:val="0000FF"/>
                  <w:u w:val="single"/>
                </w:rPr>
                <w:t>f</w:t>
              </w:r>
              <w:r w:rsidRPr="00441A34">
                <w:rPr>
                  <w:rFonts w:ascii="Times New Roman" w:hAnsi="Times New Roman"/>
                  <w:color w:val="0000FF"/>
                  <w:u w:val="single"/>
                  <w:lang w:val="ru-RU"/>
                </w:rPr>
                <w:t>41</w:t>
              </w:r>
              <w:r>
                <w:rPr>
                  <w:rFonts w:ascii="Times New Roman" w:hAnsi="Times New Roman"/>
                  <w:color w:val="0000FF"/>
                  <w:u w:val="single"/>
                </w:rPr>
                <w:t>b</w:t>
              </w:r>
              <w:r w:rsidRPr="00441A34">
                <w:rPr>
                  <w:rFonts w:ascii="Times New Roman" w:hAnsi="Times New Roman"/>
                  <w:color w:val="0000FF"/>
                  <w:u w:val="single"/>
                  <w:lang w:val="ru-RU"/>
                </w:rPr>
                <w:t>590</w:t>
              </w:r>
            </w:hyperlink>
          </w:p>
        </w:tc>
      </w:tr>
      <w:tr w:rsidR="002A5A4F" w:rsidTr="00211F89">
        <w:trPr>
          <w:trHeight w:val="144"/>
          <w:tblCellSpacing w:w="20" w:type="nil"/>
        </w:trPr>
        <w:tc>
          <w:tcPr>
            <w:tcW w:w="0" w:type="auto"/>
            <w:gridSpan w:val="2"/>
            <w:tcMar>
              <w:top w:w="50" w:type="dxa"/>
              <w:left w:w="100" w:type="dxa"/>
            </w:tcMar>
            <w:vAlign w:val="center"/>
          </w:tcPr>
          <w:p w:rsidR="002A5A4F" w:rsidRPr="00441A34" w:rsidRDefault="002A5A4F" w:rsidP="00211F89">
            <w:pPr>
              <w:spacing w:after="0"/>
              <w:ind w:left="135"/>
              <w:rPr>
                <w:lang w:val="ru-RU"/>
              </w:rPr>
            </w:pPr>
            <w:r w:rsidRPr="00441A3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A5A4F" w:rsidRDefault="002A5A4F" w:rsidP="00211F89">
            <w:pPr>
              <w:spacing w:after="0"/>
              <w:ind w:left="135"/>
              <w:jc w:val="center"/>
            </w:pPr>
            <w:r w:rsidRPr="00441A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A5A4F" w:rsidRDefault="002A5A4F" w:rsidP="00211F8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A5A4F" w:rsidRDefault="002A5A4F" w:rsidP="00211F89"/>
        </w:tc>
      </w:tr>
    </w:tbl>
    <w:p w:rsidR="002A5A4F" w:rsidRDefault="002A5A4F">
      <w:pPr>
        <w:sectPr w:rsidR="002A5A4F" w:rsidSect="002A5A4F">
          <w:pgSz w:w="16838" w:h="11906" w:orient="landscape"/>
          <w:pgMar w:top="1701" w:right="1134" w:bottom="850" w:left="1134" w:header="708" w:footer="708" w:gutter="0"/>
          <w:cols w:space="708"/>
          <w:docGrid w:linePitch="360"/>
        </w:sectPr>
      </w:pPr>
    </w:p>
    <w:p w:rsidR="002A5A4F" w:rsidRPr="00BA4A22" w:rsidRDefault="002A5A4F" w:rsidP="002A5A4F">
      <w:pPr>
        <w:spacing w:after="0"/>
        <w:ind w:left="120"/>
        <w:jc w:val="center"/>
        <w:rPr>
          <w:sz w:val="24"/>
          <w:szCs w:val="24"/>
          <w:lang w:val="ru-RU"/>
        </w:rPr>
      </w:pPr>
      <w:r w:rsidRPr="00BA4A22">
        <w:rPr>
          <w:rFonts w:ascii="Times New Roman" w:hAnsi="Times New Roman"/>
          <w:b/>
          <w:color w:val="000000"/>
          <w:sz w:val="24"/>
          <w:szCs w:val="24"/>
          <w:lang w:val="ru-RU"/>
        </w:rPr>
        <w:lastRenderedPageBreak/>
        <w:t>УЧЕБНО-МЕТОДИЧЕСКОЕ ОБЕСПЕЧЕНИЕ ОБРАЗОВАТЕЛЬНОГО ПРОЦЕССА</w:t>
      </w:r>
    </w:p>
    <w:p w:rsidR="002A5A4F" w:rsidRDefault="002A5A4F" w:rsidP="002A5A4F">
      <w:pPr>
        <w:spacing w:after="0" w:line="480" w:lineRule="auto"/>
        <w:ind w:left="120"/>
        <w:rPr>
          <w:rFonts w:ascii="Times New Roman" w:hAnsi="Times New Roman"/>
          <w:b/>
          <w:color w:val="000000"/>
          <w:sz w:val="24"/>
          <w:szCs w:val="24"/>
          <w:lang w:val="ru-RU"/>
        </w:rPr>
      </w:pPr>
    </w:p>
    <w:p w:rsidR="002A5A4F" w:rsidRPr="00BA4A22" w:rsidRDefault="002A5A4F" w:rsidP="002A5A4F">
      <w:pPr>
        <w:spacing w:after="0" w:line="480" w:lineRule="auto"/>
        <w:ind w:left="120"/>
        <w:rPr>
          <w:sz w:val="24"/>
          <w:szCs w:val="24"/>
          <w:lang w:val="ru-RU"/>
        </w:rPr>
      </w:pPr>
      <w:r w:rsidRPr="00BA4A22">
        <w:rPr>
          <w:rFonts w:ascii="Times New Roman" w:hAnsi="Times New Roman"/>
          <w:b/>
          <w:color w:val="000000"/>
          <w:sz w:val="24"/>
          <w:szCs w:val="24"/>
          <w:lang w:val="ru-RU"/>
        </w:rPr>
        <w:t>ОБЯЗАТЕЛЬНЫЕ УЧЕБНЫЕ МАТЕРИАЛЫ ДЛЯ УЧЕНИКА</w:t>
      </w:r>
    </w:p>
    <w:p w:rsidR="002A5A4F" w:rsidRPr="00BA4A22" w:rsidRDefault="002A5A4F" w:rsidP="002A5A4F">
      <w:pPr>
        <w:spacing w:after="0" w:line="240" w:lineRule="auto"/>
        <w:ind w:left="364"/>
        <w:rPr>
          <w:sz w:val="24"/>
          <w:szCs w:val="24"/>
          <w:lang w:val="ru-RU"/>
        </w:rPr>
      </w:pPr>
      <w:r w:rsidRPr="00BA4A22">
        <w:rPr>
          <w:rFonts w:ascii="Times New Roman" w:hAnsi="Times New Roman"/>
          <w:color w:val="000000"/>
          <w:sz w:val="24"/>
          <w:szCs w:val="24"/>
          <w:lang w:val="ru-RU"/>
        </w:rPr>
        <w:t>​‌‌​</w:t>
      </w:r>
      <w:r>
        <w:rPr>
          <w:rFonts w:ascii="Times New Roman" w:hAnsi="Times New Roman"/>
          <w:color w:val="000000"/>
          <w:sz w:val="24"/>
          <w:szCs w:val="24"/>
          <w:lang w:val="ru-RU"/>
        </w:rPr>
        <w:t>Основы безопасности жизнедеятельности, 8-9 классы/Виноградова Н.Ф., Смирнов Д.В., Сидоренко Л.В. и другие</w:t>
      </w:r>
      <w:r w:rsidRPr="003102E3">
        <w:rPr>
          <w:rFonts w:ascii="Times New Roman" w:hAnsi="Times New Roman"/>
          <w:color w:val="000000"/>
          <w:sz w:val="24"/>
          <w:szCs w:val="24"/>
          <w:lang w:val="ru-RU"/>
        </w:rPr>
        <w:t>, Акционерное общество «Издательство «Просвещение»</w:t>
      </w:r>
      <w:r>
        <w:rPr>
          <w:rFonts w:ascii="Times New Roman" w:hAnsi="Times New Roman"/>
          <w:color w:val="000000"/>
          <w:sz w:val="24"/>
          <w:szCs w:val="24"/>
          <w:lang w:val="ru-RU"/>
        </w:rPr>
        <w:t>.</w:t>
      </w:r>
    </w:p>
    <w:p w:rsidR="002A5A4F" w:rsidRDefault="002A5A4F" w:rsidP="002A5A4F">
      <w:pPr>
        <w:spacing w:after="0" w:line="480" w:lineRule="auto"/>
        <w:ind w:left="120"/>
        <w:rPr>
          <w:rFonts w:ascii="Times New Roman" w:hAnsi="Times New Roman"/>
          <w:b/>
          <w:color w:val="000000"/>
          <w:sz w:val="24"/>
          <w:szCs w:val="24"/>
          <w:lang w:val="ru-RU"/>
        </w:rPr>
      </w:pPr>
    </w:p>
    <w:p w:rsidR="002A5A4F" w:rsidRPr="00BA4A22" w:rsidRDefault="002A5A4F" w:rsidP="002A5A4F">
      <w:pPr>
        <w:spacing w:after="0" w:line="480" w:lineRule="auto"/>
        <w:ind w:left="120"/>
        <w:rPr>
          <w:sz w:val="24"/>
          <w:szCs w:val="24"/>
          <w:lang w:val="ru-RU"/>
        </w:rPr>
      </w:pPr>
      <w:r w:rsidRPr="00BA4A22">
        <w:rPr>
          <w:rFonts w:ascii="Times New Roman" w:hAnsi="Times New Roman"/>
          <w:b/>
          <w:color w:val="000000"/>
          <w:sz w:val="24"/>
          <w:szCs w:val="24"/>
          <w:lang w:val="ru-RU"/>
        </w:rPr>
        <w:t>МЕТОДИЧЕСКИЕ МАТЕРИАЛЫ ДЛЯ УЧИТЕЛЯ</w:t>
      </w:r>
    </w:p>
    <w:p w:rsidR="002A5A4F" w:rsidRPr="00603CEE" w:rsidRDefault="002A5A4F" w:rsidP="002A5A4F">
      <w:pPr>
        <w:numPr>
          <w:ilvl w:val="0"/>
          <w:numId w:val="2"/>
        </w:numPr>
        <w:spacing w:after="0" w:line="240" w:lineRule="auto"/>
        <w:jc w:val="both"/>
        <w:rPr>
          <w:rFonts w:ascii="Times New Roman" w:hAnsi="Times New Roman"/>
          <w:sz w:val="24"/>
          <w:szCs w:val="24"/>
          <w:lang w:val="ru-RU"/>
        </w:rPr>
      </w:pPr>
      <w:r w:rsidRPr="00603CEE">
        <w:rPr>
          <w:rFonts w:ascii="Times New Roman" w:hAnsi="Times New Roman"/>
          <w:color w:val="000000"/>
          <w:sz w:val="24"/>
          <w:szCs w:val="24"/>
          <w:lang w:val="ru-RU"/>
        </w:rPr>
        <w:t>​‌‌​</w:t>
      </w:r>
      <w:r w:rsidRPr="00603CEE">
        <w:rPr>
          <w:rFonts w:ascii="Times New Roman" w:hAnsi="Times New Roman"/>
          <w:sz w:val="24"/>
          <w:szCs w:val="24"/>
          <w:lang w:val="ru-RU"/>
        </w:rPr>
        <w:t xml:space="preserve">Евлахов В.М. Методика проведения занятий в общеобразовательных учреждениях: Методическое пособие [Текст] / В.М. Евлахов - М.: Дрофа, 2009. - 272 </w:t>
      </w:r>
      <w:proofErr w:type="gramStart"/>
      <w:r w:rsidRPr="00603CEE">
        <w:rPr>
          <w:rFonts w:ascii="Times New Roman" w:hAnsi="Times New Roman"/>
          <w:sz w:val="24"/>
          <w:szCs w:val="24"/>
          <w:lang w:val="ru-RU"/>
        </w:rPr>
        <w:t>с</w:t>
      </w:r>
      <w:proofErr w:type="gramEnd"/>
      <w:r w:rsidRPr="00603CEE">
        <w:rPr>
          <w:rFonts w:ascii="Times New Roman" w:hAnsi="Times New Roman"/>
          <w:sz w:val="24"/>
          <w:szCs w:val="24"/>
          <w:lang w:val="ru-RU"/>
        </w:rPr>
        <w:t xml:space="preserve">. </w:t>
      </w:r>
    </w:p>
    <w:p w:rsidR="002A5A4F" w:rsidRPr="00603CEE" w:rsidRDefault="002A5A4F" w:rsidP="002A5A4F">
      <w:pPr>
        <w:numPr>
          <w:ilvl w:val="0"/>
          <w:numId w:val="2"/>
        </w:numPr>
        <w:spacing w:after="0" w:line="240" w:lineRule="auto"/>
        <w:jc w:val="both"/>
        <w:rPr>
          <w:rFonts w:ascii="Times New Roman" w:hAnsi="Times New Roman"/>
          <w:sz w:val="24"/>
          <w:szCs w:val="24"/>
          <w:lang w:val="ru-RU"/>
        </w:rPr>
      </w:pPr>
      <w:proofErr w:type="spellStart"/>
      <w:r w:rsidRPr="00603CEE">
        <w:rPr>
          <w:rFonts w:ascii="Times New Roman" w:hAnsi="Times New Roman"/>
          <w:sz w:val="24"/>
          <w:szCs w:val="24"/>
          <w:lang w:val="ru-RU"/>
        </w:rPr>
        <w:t>Латчук</w:t>
      </w:r>
      <w:proofErr w:type="spellEnd"/>
      <w:r w:rsidRPr="00603CEE">
        <w:rPr>
          <w:rFonts w:ascii="Times New Roman" w:hAnsi="Times New Roman"/>
          <w:sz w:val="24"/>
          <w:szCs w:val="24"/>
          <w:lang w:val="ru-RU"/>
        </w:rPr>
        <w:t xml:space="preserve"> В.Н., Миронов С.К. Основы безопасности жизнедеятельности. Терроризм и безопасность человека. 5-11 классы: Учебно-методическое пособие [Текст]</w:t>
      </w:r>
      <w:r w:rsidRPr="00603CEE">
        <w:rPr>
          <w:lang w:val="ru-RU"/>
        </w:rPr>
        <w:t xml:space="preserve"> </w:t>
      </w:r>
      <w:r w:rsidRPr="00603CEE">
        <w:rPr>
          <w:rFonts w:ascii="Times New Roman" w:hAnsi="Times New Roman"/>
          <w:sz w:val="24"/>
          <w:szCs w:val="24"/>
          <w:lang w:val="ru-RU"/>
        </w:rPr>
        <w:t xml:space="preserve">/ В.Н. </w:t>
      </w:r>
      <w:proofErr w:type="spellStart"/>
      <w:r w:rsidRPr="00603CEE">
        <w:rPr>
          <w:rFonts w:ascii="Times New Roman" w:hAnsi="Times New Roman"/>
          <w:sz w:val="24"/>
          <w:szCs w:val="24"/>
          <w:lang w:val="ru-RU"/>
        </w:rPr>
        <w:t>Латчук</w:t>
      </w:r>
      <w:proofErr w:type="spellEnd"/>
      <w:r w:rsidRPr="00603CEE">
        <w:rPr>
          <w:rFonts w:ascii="Times New Roman" w:hAnsi="Times New Roman"/>
          <w:sz w:val="24"/>
          <w:szCs w:val="24"/>
          <w:lang w:val="ru-RU"/>
        </w:rPr>
        <w:t xml:space="preserve">, С.К. Миронов - М.: Дрофа, 2009. – 192 </w:t>
      </w:r>
      <w:proofErr w:type="gramStart"/>
      <w:r w:rsidRPr="00603CEE">
        <w:rPr>
          <w:rFonts w:ascii="Times New Roman" w:hAnsi="Times New Roman"/>
          <w:sz w:val="24"/>
          <w:szCs w:val="24"/>
          <w:lang w:val="ru-RU"/>
        </w:rPr>
        <w:t>с</w:t>
      </w:r>
      <w:proofErr w:type="gramEnd"/>
      <w:r w:rsidRPr="00603CEE">
        <w:rPr>
          <w:rFonts w:ascii="Times New Roman" w:hAnsi="Times New Roman"/>
          <w:sz w:val="24"/>
          <w:szCs w:val="24"/>
          <w:lang w:val="ru-RU"/>
        </w:rPr>
        <w:t>.</w:t>
      </w:r>
    </w:p>
    <w:p w:rsidR="002A5A4F" w:rsidRPr="00603CEE" w:rsidRDefault="002A5A4F" w:rsidP="002A5A4F">
      <w:pPr>
        <w:numPr>
          <w:ilvl w:val="0"/>
          <w:numId w:val="2"/>
        </w:numPr>
        <w:spacing w:after="0" w:line="240" w:lineRule="auto"/>
        <w:jc w:val="both"/>
        <w:rPr>
          <w:rFonts w:ascii="Times New Roman" w:hAnsi="Times New Roman"/>
          <w:sz w:val="24"/>
          <w:szCs w:val="24"/>
          <w:lang w:val="ru-RU"/>
        </w:rPr>
      </w:pPr>
      <w:r w:rsidRPr="00603CEE">
        <w:rPr>
          <w:rFonts w:ascii="Times New Roman" w:hAnsi="Times New Roman"/>
          <w:sz w:val="24"/>
          <w:szCs w:val="24"/>
          <w:lang w:val="ru-RU"/>
        </w:rPr>
        <w:t>Настольная книга учителя основ безопасности жизнедеятельности [Текст]</w:t>
      </w:r>
      <w:r w:rsidRPr="00603CEE">
        <w:rPr>
          <w:lang w:val="ru-RU"/>
        </w:rPr>
        <w:t xml:space="preserve"> </w:t>
      </w:r>
      <w:r w:rsidRPr="00603CEE">
        <w:rPr>
          <w:rFonts w:ascii="Times New Roman" w:hAnsi="Times New Roman"/>
          <w:sz w:val="24"/>
          <w:szCs w:val="24"/>
          <w:lang w:val="ru-RU"/>
        </w:rPr>
        <w:t xml:space="preserve">/Сост. Б.И. Мишин– </w:t>
      </w:r>
      <w:proofErr w:type="gramStart"/>
      <w:r w:rsidRPr="00603CEE">
        <w:rPr>
          <w:rFonts w:ascii="Times New Roman" w:hAnsi="Times New Roman"/>
          <w:sz w:val="24"/>
          <w:szCs w:val="24"/>
          <w:lang w:val="ru-RU"/>
        </w:rPr>
        <w:t>М.</w:t>
      </w:r>
      <w:proofErr w:type="gramEnd"/>
      <w:r w:rsidRPr="00603CEE">
        <w:rPr>
          <w:rFonts w:ascii="Times New Roman" w:hAnsi="Times New Roman"/>
          <w:sz w:val="24"/>
          <w:szCs w:val="24"/>
          <w:lang w:val="ru-RU"/>
        </w:rPr>
        <w:t xml:space="preserve">: ООО АСТ: </w:t>
      </w:r>
      <w:proofErr w:type="spellStart"/>
      <w:r w:rsidRPr="00603CEE">
        <w:rPr>
          <w:rFonts w:ascii="Times New Roman" w:hAnsi="Times New Roman"/>
          <w:sz w:val="24"/>
          <w:szCs w:val="24"/>
          <w:lang w:val="ru-RU"/>
        </w:rPr>
        <w:t>Астрель</w:t>
      </w:r>
      <w:proofErr w:type="spellEnd"/>
      <w:r w:rsidRPr="00603CEE">
        <w:rPr>
          <w:rFonts w:ascii="Times New Roman" w:hAnsi="Times New Roman"/>
          <w:sz w:val="24"/>
          <w:szCs w:val="24"/>
          <w:lang w:val="ru-RU"/>
        </w:rPr>
        <w:t>, 2008. – 285 с.</w:t>
      </w:r>
    </w:p>
    <w:p w:rsidR="002A5A4F" w:rsidRPr="00603CEE" w:rsidRDefault="002A5A4F" w:rsidP="002A5A4F">
      <w:pPr>
        <w:numPr>
          <w:ilvl w:val="0"/>
          <w:numId w:val="2"/>
        </w:numPr>
        <w:spacing w:after="0" w:line="240" w:lineRule="auto"/>
        <w:jc w:val="both"/>
        <w:rPr>
          <w:rFonts w:ascii="Times New Roman" w:hAnsi="Times New Roman"/>
          <w:sz w:val="24"/>
          <w:szCs w:val="24"/>
          <w:lang w:val="ru-RU"/>
        </w:rPr>
      </w:pPr>
      <w:r w:rsidRPr="00603CEE">
        <w:rPr>
          <w:rFonts w:ascii="Times New Roman" w:hAnsi="Times New Roman"/>
          <w:sz w:val="24"/>
          <w:szCs w:val="24"/>
          <w:lang w:val="ru-RU"/>
        </w:rPr>
        <w:t xml:space="preserve">Обучение правилам дорожного движения. Методическое пособие. 5-9 </w:t>
      </w:r>
      <w:proofErr w:type="spellStart"/>
      <w:r w:rsidRPr="00603CEE">
        <w:rPr>
          <w:rFonts w:ascii="Times New Roman" w:hAnsi="Times New Roman"/>
          <w:sz w:val="24"/>
          <w:szCs w:val="24"/>
          <w:lang w:val="ru-RU"/>
        </w:rPr>
        <w:t>кл</w:t>
      </w:r>
      <w:proofErr w:type="spellEnd"/>
      <w:r w:rsidRPr="00603CEE">
        <w:rPr>
          <w:rFonts w:ascii="Times New Roman" w:hAnsi="Times New Roman"/>
          <w:sz w:val="24"/>
          <w:szCs w:val="24"/>
          <w:lang w:val="ru-RU"/>
        </w:rPr>
        <w:t xml:space="preserve">. / Под ред. А.Т. Смирнова – М.: Просвещение, 2008. – 32 </w:t>
      </w:r>
      <w:proofErr w:type="gramStart"/>
      <w:r w:rsidRPr="00603CEE">
        <w:rPr>
          <w:rFonts w:ascii="Times New Roman" w:hAnsi="Times New Roman"/>
          <w:sz w:val="24"/>
          <w:szCs w:val="24"/>
          <w:lang w:val="ru-RU"/>
        </w:rPr>
        <w:t>с</w:t>
      </w:r>
      <w:proofErr w:type="gramEnd"/>
      <w:r w:rsidRPr="00603CEE">
        <w:rPr>
          <w:rFonts w:ascii="Times New Roman" w:hAnsi="Times New Roman"/>
          <w:sz w:val="24"/>
          <w:szCs w:val="24"/>
          <w:lang w:val="ru-RU"/>
        </w:rPr>
        <w:t>.</w:t>
      </w:r>
    </w:p>
    <w:p w:rsidR="002A5A4F" w:rsidRPr="00107344" w:rsidRDefault="002A5A4F" w:rsidP="002A5A4F">
      <w:pPr>
        <w:numPr>
          <w:ilvl w:val="0"/>
          <w:numId w:val="2"/>
        </w:numPr>
        <w:spacing w:after="0" w:line="240" w:lineRule="auto"/>
        <w:jc w:val="both"/>
        <w:rPr>
          <w:rFonts w:ascii="Times New Roman" w:hAnsi="Times New Roman"/>
          <w:sz w:val="24"/>
          <w:szCs w:val="24"/>
          <w:lang w:val="ru-RU"/>
        </w:rPr>
      </w:pPr>
      <w:r w:rsidRPr="00603CEE">
        <w:rPr>
          <w:rFonts w:ascii="Times New Roman" w:hAnsi="Times New Roman"/>
          <w:sz w:val="24"/>
          <w:szCs w:val="24"/>
          <w:lang w:val="ru-RU"/>
        </w:rPr>
        <w:t>Смирнов А.Т., Хренников Б.О. Основы безопасности жизнедеятельности. 5-9 классы. Поурочные разработки [Текст]</w:t>
      </w:r>
      <w:r w:rsidRPr="00603CEE">
        <w:rPr>
          <w:lang w:val="ru-RU"/>
        </w:rPr>
        <w:t xml:space="preserve"> </w:t>
      </w:r>
      <w:r w:rsidRPr="00603CEE">
        <w:rPr>
          <w:rFonts w:ascii="Times New Roman" w:hAnsi="Times New Roman"/>
          <w:sz w:val="24"/>
          <w:szCs w:val="24"/>
          <w:lang w:val="ru-RU"/>
        </w:rPr>
        <w:t xml:space="preserve"> /А.Т. Смирнов, Б.О. Хренников. </w:t>
      </w:r>
      <w:r w:rsidRPr="00107344">
        <w:rPr>
          <w:rFonts w:ascii="Times New Roman" w:hAnsi="Times New Roman"/>
          <w:sz w:val="24"/>
          <w:szCs w:val="24"/>
          <w:lang w:val="ru-RU"/>
        </w:rPr>
        <w:t xml:space="preserve">Пособие для учителей и методистов. – М.: Просвещение, 2009. – 187 </w:t>
      </w:r>
      <w:proofErr w:type="gramStart"/>
      <w:r w:rsidRPr="00107344">
        <w:rPr>
          <w:rFonts w:ascii="Times New Roman" w:hAnsi="Times New Roman"/>
          <w:sz w:val="24"/>
          <w:szCs w:val="24"/>
          <w:lang w:val="ru-RU"/>
        </w:rPr>
        <w:t>с</w:t>
      </w:r>
      <w:proofErr w:type="gramEnd"/>
      <w:r w:rsidRPr="00107344">
        <w:rPr>
          <w:rFonts w:ascii="Times New Roman" w:hAnsi="Times New Roman"/>
          <w:sz w:val="24"/>
          <w:szCs w:val="24"/>
          <w:lang w:val="ru-RU"/>
        </w:rPr>
        <w:t xml:space="preserve">. </w:t>
      </w:r>
      <w:r w:rsidRPr="00107344">
        <w:rPr>
          <w:rFonts w:ascii="Times New Roman" w:hAnsi="Times New Roman"/>
          <w:sz w:val="24"/>
          <w:szCs w:val="24"/>
          <w:lang w:val="ru-RU"/>
        </w:rPr>
        <w:tab/>
      </w:r>
    </w:p>
    <w:p w:rsidR="002A5A4F" w:rsidRPr="00603CEE" w:rsidRDefault="002A5A4F" w:rsidP="002A5A4F">
      <w:pPr>
        <w:numPr>
          <w:ilvl w:val="0"/>
          <w:numId w:val="2"/>
        </w:numPr>
        <w:spacing w:after="0" w:line="240" w:lineRule="auto"/>
        <w:jc w:val="both"/>
        <w:rPr>
          <w:rFonts w:ascii="Times New Roman" w:hAnsi="Times New Roman"/>
          <w:sz w:val="24"/>
          <w:szCs w:val="24"/>
          <w:lang w:val="ru-RU"/>
        </w:rPr>
      </w:pPr>
      <w:r w:rsidRPr="00603CEE">
        <w:rPr>
          <w:rFonts w:ascii="Times New Roman" w:hAnsi="Times New Roman"/>
          <w:sz w:val="24"/>
          <w:szCs w:val="24"/>
          <w:lang w:val="ru-RU"/>
        </w:rPr>
        <w:t xml:space="preserve">Соловьев С.С. Основы безопасности жизнедеятельности. Алкоголь, табак и наркотики – главные враги здоровья человека. 5-11 </w:t>
      </w:r>
      <w:proofErr w:type="spellStart"/>
      <w:r w:rsidRPr="00603CEE">
        <w:rPr>
          <w:rFonts w:ascii="Times New Roman" w:hAnsi="Times New Roman"/>
          <w:sz w:val="24"/>
          <w:szCs w:val="24"/>
          <w:lang w:val="ru-RU"/>
        </w:rPr>
        <w:t>кл</w:t>
      </w:r>
      <w:proofErr w:type="spellEnd"/>
      <w:r w:rsidRPr="00603CEE">
        <w:rPr>
          <w:rFonts w:ascii="Times New Roman" w:hAnsi="Times New Roman"/>
          <w:sz w:val="24"/>
          <w:szCs w:val="24"/>
          <w:lang w:val="ru-RU"/>
        </w:rPr>
        <w:t>.: учебно-методическое пособие [Текст]</w:t>
      </w:r>
      <w:r w:rsidRPr="00603CEE">
        <w:rPr>
          <w:lang w:val="ru-RU"/>
        </w:rPr>
        <w:t xml:space="preserve"> </w:t>
      </w:r>
      <w:r w:rsidRPr="00603CEE">
        <w:rPr>
          <w:rFonts w:ascii="Times New Roman" w:hAnsi="Times New Roman"/>
          <w:sz w:val="24"/>
          <w:szCs w:val="24"/>
          <w:lang w:val="ru-RU"/>
        </w:rPr>
        <w:t xml:space="preserve">/ С.С. Соловьев.  – М.: Дрофа, 2006. – 192 </w:t>
      </w:r>
      <w:proofErr w:type="gramStart"/>
      <w:r w:rsidRPr="00603CEE">
        <w:rPr>
          <w:rFonts w:ascii="Times New Roman" w:hAnsi="Times New Roman"/>
          <w:sz w:val="24"/>
          <w:szCs w:val="24"/>
          <w:lang w:val="ru-RU"/>
        </w:rPr>
        <w:t>с</w:t>
      </w:r>
      <w:proofErr w:type="gramEnd"/>
      <w:r w:rsidRPr="00603CEE">
        <w:rPr>
          <w:rFonts w:ascii="Times New Roman" w:hAnsi="Times New Roman"/>
          <w:sz w:val="24"/>
          <w:szCs w:val="24"/>
          <w:lang w:val="ru-RU"/>
        </w:rPr>
        <w:t>.</w:t>
      </w:r>
    </w:p>
    <w:p w:rsidR="002A5A4F" w:rsidRDefault="002A5A4F" w:rsidP="002A5A4F">
      <w:pPr>
        <w:spacing w:after="0" w:line="480" w:lineRule="auto"/>
        <w:ind w:left="120"/>
        <w:rPr>
          <w:rFonts w:ascii="Times New Roman" w:hAnsi="Times New Roman"/>
          <w:b/>
          <w:color w:val="000000"/>
          <w:sz w:val="24"/>
          <w:szCs w:val="24"/>
          <w:lang w:val="ru-RU"/>
        </w:rPr>
      </w:pPr>
    </w:p>
    <w:p w:rsidR="002A5A4F" w:rsidRPr="00BA4A22" w:rsidRDefault="002A5A4F" w:rsidP="002A5A4F">
      <w:pPr>
        <w:spacing w:after="0" w:line="480" w:lineRule="auto"/>
        <w:ind w:left="120"/>
        <w:rPr>
          <w:sz w:val="24"/>
          <w:szCs w:val="24"/>
          <w:lang w:val="ru-RU"/>
        </w:rPr>
      </w:pPr>
      <w:r w:rsidRPr="00BA4A22">
        <w:rPr>
          <w:rFonts w:ascii="Times New Roman" w:hAnsi="Times New Roman"/>
          <w:b/>
          <w:color w:val="000000"/>
          <w:sz w:val="24"/>
          <w:szCs w:val="24"/>
          <w:lang w:val="ru-RU"/>
        </w:rPr>
        <w:t>ЦИФРОВЫЕ ОБРАЗОВАТЕЛЬНЫЕ РЕСУРСЫ И РЕСУРСЫ СЕТИ ИНТЕРНЕТ</w:t>
      </w:r>
    </w:p>
    <w:p w:rsidR="002A5A4F" w:rsidRDefault="002A5A4F" w:rsidP="002A5A4F">
      <w:pPr>
        <w:spacing w:after="0" w:line="240" w:lineRule="auto"/>
        <w:ind w:firstLine="378"/>
        <w:rPr>
          <w:sz w:val="24"/>
          <w:szCs w:val="24"/>
          <w:lang w:val="ru-RU"/>
        </w:rPr>
      </w:pPr>
      <w:r w:rsidRPr="00BA4A22">
        <w:rPr>
          <w:rFonts w:ascii="Times New Roman" w:hAnsi="Times New Roman"/>
          <w:color w:val="000000"/>
          <w:sz w:val="24"/>
          <w:szCs w:val="24"/>
          <w:lang w:val="ru-RU"/>
        </w:rPr>
        <w:t xml:space="preserve">1. Российская электронная школа: </w:t>
      </w:r>
      <w:r w:rsidRPr="00BA4A22">
        <w:rPr>
          <w:rFonts w:ascii="Times New Roman" w:hAnsi="Times New Roman"/>
          <w:color w:val="000000"/>
          <w:sz w:val="24"/>
          <w:szCs w:val="24"/>
        </w:rPr>
        <w:t>https</w:t>
      </w:r>
      <w:r w:rsidRPr="00BA4A22">
        <w:rPr>
          <w:rFonts w:ascii="Times New Roman" w:hAnsi="Times New Roman"/>
          <w:color w:val="000000"/>
          <w:sz w:val="24"/>
          <w:szCs w:val="24"/>
          <w:lang w:val="ru-RU"/>
        </w:rPr>
        <w:t>://</w:t>
      </w:r>
      <w:proofErr w:type="spellStart"/>
      <w:r w:rsidRPr="00BA4A22">
        <w:rPr>
          <w:rFonts w:ascii="Times New Roman" w:hAnsi="Times New Roman"/>
          <w:color w:val="000000"/>
          <w:sz w:val="24"/>
          <w:szCs w:val="24"/>
        </w:rPr>
        <w:t>resh</w:t>
      </w:r>
      <w:proofErr w:type="spellEnd"/>
      <w:r w:rsidRPr="00BA4A22">
        <w:rPr>
          <w:rFonts w:ascii="Times New Roman" w:hAnsi="Times New Roman"/>
          <w:color w:val="000000"/>
          <w:sz w:val="24"/>
          <w:szCs w:val="24"/>
          <w:lang w:val="ru-RU"/>
        </w:rPr>
        <w:t>.</w:t>
      </w:r>
      <w:proofErr w:type="spellStart"/>
      <w:r w:rsidRPr="00BA4A22">
        <w:rPr>
          <w:rFonts w:ascii="Times New Roman" w:hAnsi="Times New Roman"/>
          <w:color w:val="000000"/>
          <w:sz w:val="24"/>
          <w:szCs w:val="24"/>
        </w:rPr>
        <w:t>edu</w:t>
      </w:r>
      <w:proofErr w:type="spellEnd"/>
      <w:r w:rsidRPr="00BA4A22">
        <w:rPr>
          <w:rFonts w:ascii="Times New Roman" w:hAnsi="Times New Roman"/>
          <w:color w:val="000000"/>
          <w:sz w:val="24"/>
          <w:szCs w:val="24"/>
          <w:lang w:val="ru-RU"/>
        </w:rPr>
        <w:t>.</w:t>
      </w:r>
      <w:proofErr w:type="spellStart"/>
      <w:r w:rsidRPr="00BA4A22">
        <w:rPr>
          <w:rFonts w:ascii="Times New Roman" w:hAnsi="Times New Roman"/>
          <w:color w:val="000000"/>
          <w:sz w:val="24"/>
          <w:szCs w:val="24"/>
        </w:rPr>
        <w:t>ru</w:t>
      </w:r>
      <w:proofErr w:type="spellEnd"/>
    </w:p>
    <w:p w:rsidR="002A5A4F" w:rsidRPr="003102E3" w:rsidRDefault="002A5A4F" w:rsidP="002A5A4F">
      <w:pPr>
        <w:spacing w:after="0" w:line="240" w:lineRule="auto"/>
        <w:ind w:firstLine="378"/>
        <w:rPr>
          <w:rFonts w:ascii="Times New Roman" w:hAnsi="Times New Roman"/>
          <w:color w:val="000000"/>
          <w:sz w:val="24"/>
          <w:szCs w:val="24"/>
          <w:lang w:val="ru-RU"/>
        </w:rPr>
      </w:pPr>
      <w:r w:rsidRPr="00BA4A22">
        <w:rPr>
          <w:rFonts w:ascii="Times New Roman" w:hAnsi="Times New Roman"/>
          <w:color w:val="000000"/>
          <w:sz w:val="24"/>
          <w:szCs w:val="24"/>
          <w:lang w:val="ru-RU"/>
        </w:rPr>
        <w:t xml:space="preserve">2. </w:t>
      </w:r>
      <w:proofErr w:type="spellStart"/>
      <w:r w:rsidRPr="00BA4A22">
        <w:rPr>
          <w:rFonts w:ascii="Times New Roman" w:hAnsi="Times New Roman"/>
          <w:color w:val="000000"/>
          <w:sz w:val="24"/>
          <w:szCs w:val="24"/>
          <w:lang w:val="ru-RU"/>
        </w:rPr>
        <w:t>Учи</w:t>
      </w:r>
      <w:proofErr w:type="gramStart"/>
      <w:r w:rsidRPr="00BA4A22">
        <w:rPr>
          <w:rFonts w:ascii="Times New Roman" w:hAnsi="Times New Roman"/>
          <w:color w:val="000000"/>
          <w:sz w:val="24"/>
          <w:szCs w:val="24"/>
          <w:lang w:val="ru-RU"/>
        </w:rPr>
        <w:t>.р</w:t>
      </w:r>
      <w:proofErr w:type="gramEnd"/>
      <w:r w:rsidRPr="00BA4A22">
        <w:rPr>
          <w:rFonts w:ascii="Times New Roman" w:hAnsi="Times New Roman"/>
          <w:color w:val="000000"/>
          <w:sz w:val="24"/>
          <w:szCs w:val="24"/>
          <w:lang w:val="ru-RU"/>
        </w:rPr>
        <w:t>у</w:t>
      </w:r>
      <w:proofErr w:type="spellEnd"/>
      <w:r w:rsidRPr="00BA4A22">
        <w:rPr>
          <w:rFonts w:ascii="Times New Roman" w:hAnsi="Times New Roman"/>
          <w:color w:val="000000"/>
          <w:sz w:val="24"/>
          <w:szCs w:val="24"/>
          <w:lang w:val="ru-RU"/>
        </w:rPr>
        <w:t xml:space="preserve">: </w:t>
      </w:r>
      <w:r w:rsidRPr="003102E3">
        <w:rPr>
          <w:rFonts w:ascii="Times New Roman" w:hAnsi="Times New Roman"/>
          <w:sz w:val="24"/>
          <w:szCs w:val="24"/>
        </w:rPr>
        <w:t>https</w:t>
      </w:r>
      <w:r w:rsidRPr="003102E3">
        <w:rPr>
          <w:rFonts w:ascii="Times New Roman" w:hAnsi="Times New Roman"/>
          <w:sz w:val="24"/>
          <w:szCs w:val="24"/>
          <w:lang w:val="ru-RU"/>
        </w:rPr>
        <w:t>://</w:t>
      </w:r>
      <w:proofErr w:type="spellStart"/>
      <w:r w:rsidRPr="003102E3">
        <w:rPr>
          <w:rFonts w:ascii="Times New Roman" w:hAnsi="Times New Roman"/>
          <w:sz w:val="24"/>
          <w:szCs w:val="24"/>
        </w:rPr>
        <w:t>uchi</w:t>
      </w:r>
      <w:proofErr w:type="spellEnd"/>
      <w:r w:rsidRPr="003102E3">
        <w:rPr>
          <w:rFonts w:ascii="Times New Roman" w:hAnsi="Times New Roman"/>
          <w:sz w:val="24"/>
          <w:szCs w:val="24"/>
          <w:lang w:val="ru-RU"/>
        </w:rPr>
        <w:t>.</w:t>
      </w:r>
      <w:proofErr w:type="spellStart"/>
      <w:r w:rsidRPr="003102E3">
        <w:rPr>
          <w:rFonts w:ascii="Times New Roman" w:hAnsi="Times New Roman"/>
          <w:sz w:val="24"/>
          <w:szCs w:val="24"/>
        </w:rPr>
        <w:t>ru</w:t>
      </w:r>
      <w:proofErr w:type="spellEnd"/>
    </w:p>
    <w:p w:rsidR="002A5A4F" w:rsidRDefault="002A5A4F" w:rsidP="002A5A4F">
      <w:pPr>
        <w:spacing w:after="0" w:line="240" w:lineRule="auto"/>
        <w:ind w:firstLine="378"/>
        <w:rPr>
          <w:sz w:val="24"/>
          <w:szCs w:val="24"/>
          <w:lang w:val="ru-RU"/>
        </w:rPr>
      </w:pPr>
      <w:r>
        <w:rPr>
          <w:rFonts w:ascii="Times New Roman" w:hAnsi="Times New Roman"/>
          <w:color w:val="000000"/>
          <w:sz w:val="24"/>
          <w:szCs w:val="24"/>
          <w:lang w:val="ru-RU"/>
        </w:rPr>
        <w:t xml:space="preserve">3. </w:t>
      </w:r>
      <w:proofErr w:type="spellStart"/>
      <w:r w:rsidRPr="00BA4A22">
        <w:rPr>
          <w:rFonts w:ascii="Times New Roman" w:hAnsi="Times New Roman"/>
          <w:color w:val="000000"/>
          <w:sz w:val="24"/>
          <w:szCs w:val="24"/>
          <w:lang w:val="ru-RU"/>
        </w:rPr>
        <w:t>Он-лайн</w:t>
      </w:r>
      <w:proofErr w:type="spellEnd"/>
      <w:r w:rsidRPr="00BA4A22">
        <w:rPr>
          <w:rFonts w:ascii="Times New Roman" w:hAnsi="Times New Roman"/>
          <w:color w:val="000000"/>
          <w:sz w:val="24"/>
          <w:szCs w:val="24"/>
          <w:lang w:val="ru-RU"/>
        </w:rPr>
        <w:t xml:space="preserve"> школа "</w:t>
      </w:r>
      <w:proofErr w:type="spellStart"/>
      <w:r w:rsidRPr="00BA4A22">
        <w:rPr>
          <w:rFonts w:ascii="Times New Roman" w:hAnsi="Times New Roman"/>
          <w:color w:val="000000"/>
          <w:sz w:val="24"/>
          <w:szCs w:val="24"/>
          <w:lang w:val="ru-RU"/>
        </w:rPr>
        <w:t>Фоксфорд</w:t>
      </w:r>
      <w:proofErr w:type="spellEnd"/>
      <w:r w:rsidRPr="00BA4A22">
        <w:rPr>
          <w:rFonts w:ascii="Times New Roman" w:hAnsi="Times New Roman"/>
          <w:color w:val="000000"/>
          <w:sz w:val="24"/>
          <w:szCs w:val="24"/>
          <w:lang w:val="ru-RU"/>
        </w:rPr>
        <w:t xml:space="preserve">": </w:t>
      </w:r>
      <w:r w:rsidRPr="00BA4A22">
        <w:rPr>
          <w:rFonts w:ascii="Times New Roman" w:hAnsi="Times New Roman"/>
          <w:color w:val="000000"/>
          <w:sz w:val="24"/>
          <w:szCs w:val="24"/>
        </w:rPr>
        <w:t>https</w:t>
      </w:r>
      <w:r w:rsidRPr="00BA4A22">
        <w:rPr>
          <w:rFonts w:ascii="Times New Roman" w:hAnsi="Times New Roman"/>
          <w:color w:val="000000"/>
          <w:sz w:val="24"/>
          <w:szCs w:val="24"/>
          <w:lang w:val="ru-RU"/>
        </w:rPr>
        <w:t>://</w:t>
      </w:r>
      <w:proofErr w:type="spellStart"/>
      <w:r w:rsidRPr="00BA4A22">
        <w:rPr>
          <w:rFonts w:ascii="Times New Roman" w:hAnsi="Times New Roman"/>
          <w:color w:val="000000"/>
          <w:sz w:val="24"/>
          <w:szCs w:val="24"/>
        </w:rPr>
        <w:t>foxford</w:t>
      </w:r>
      <w:proofErr w:type="spellEnd"/>
      <w:r w:rsidRPr="00BA4A22">
        <w:rPr>
          <w:rFonts w:ascii="Times New Roman" w:hAnsi="Times New Roman"/>
          <w:color w:val="000000"/>
          <w:sz w:val="24"/>
          <w:szCs w:val="24"/>
          <w:lang w:val="ru-RU"/>
        </w:rPr>
        <w:t>.</w:t>
      </w:r>
      <w:proofErr w:type="spellStart"/>
      <w:r w:rsidRPr="00BA4A22">
        <w:rPr>
          <w:rFonts w:ascii="Times New Roman" w:hAnsi="Times New Roman"/>
          <w:color w:val="000000"/>
          <w:sz w:val="24"/>
          <w:szCs w:val="24"/>
        </w:rPr>
        <w:t>ru</w:t>
      </w:r>
      <w:proofErr w:type="spellEnd"/>
    </w:p>
    <w:p w:rsidR="002A5A4F" w:rsidRDefault="002A5A4F" w:rsidP="002A5A4F">
      <w:pPr>
        <w:spacing w:after="0" w:line="240" w:lineRule="auto"/>
        <w:ind w:firstLine="378"/>
        <w:rPr>
          <w:sz w:val="24"/>
          <w:szCs w:val="24"/>
          <w:lang w:val="ru-RU"/>
        </w:rPr>
      </w:pPr>
      <w:r>
        <w:rPr>
          <w:rFonts w:ascii="Times New Roman" w:hAnsi="Times New Roman"/>
          <w:color w:val="000000"/>
          <w:sz w:val="24"/>
          <w:szCs w:val="24"/>
          <w:lang w:val="ru-RU"/>
        </w:rPr>
        <w:t>4</w:t>
      </w:r>
      <w:r w:rsidRPr="00BA4A22">
        <w:rPr>
          <w:rFonts w:ascii="Times New Roman" w:hAnsi="Times New Roman"/>
          <w:color w:val="000000"/>
          <w:sz w:val="24"/>
          <w:szCs w:val="24"/>
          <w:lang w:val="ru-RU"/>
        </w:rPr>
        <w:t>. Платформа "</w:t>
      </w:r>
      <w:proofErr w:type="spellStart"/>
      <w:r w:rsidRPr="00BA4A22">
        <w:rPr>
          <w:rFonts w:ascii="Times New Roman" w:hAnsi="Times New Roman"/>
          <w:color w:val="000000"/>
          <w:sz w:val="24"/>
          <w:szCs w:val="24"/>
          <w:lang w:val="ru-RU"/>
        </w:rPr>
        <w:t>Яндекс</w:t>
      </w:r>
      <w:proofErr w:type="gramStart"/>
      <w:r w:rsidRPr="00BA4A22">
        <w:rPr>
          <w:rFonts w:ascii="Times New Roman" w:hAnsi="Times New Roman"/>
          <w:color w:val="000000"/>
          <w:sz w:val="24"/>
          <w:szCs w:val="24"/>
          <w:lang w:val="ru-RU"/>
        </w:rPr>
        <w:t>.У</w:t>
      </w:r>
      <w:proofErr w:type="gramEnd"/>
      <w:r w:rsidRPr="00BA4A22">
        <w:rPr>
          <w:rFonts w:ascii="Times New Roman" w:hAnsi="Times New Roman"/>
          <w:color w:val="000000"/>
          <w:sz w:val="24"/>
          <w:szCs w:val="24"/>
          <w:lang w:val="ru-RU"/>
        </w:rPr>
        <w:t>чебник</w:t>
      </w:r>
      <w:proofErr w:type="spellEnd"/>
      <w:r w:rsidRPr="00BA4A22">
        <w:rPr>
          <w:rFonts w:ascii="Times New Roman" w:hAnsi="Times New Roman"/>
          <w:color w:val="000000"/>
          <w:sz w:val="24"/>
          <w:szCs w:val="24"/>
          <w:lang w:val="ru-RU"/>
        </w:rPr>
        <w:t xml:space="preserve">" </w:t>
      </w:r>
    </w:p>
    <w:p w:rsidR="00F2054F" w:rsidRDefault="00F2054F"/>
    <w:sectPr w:rsidR="00F2054F" w:rsidSect="0073241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979"/>
    <w:multiLevelType w:val="multilevel"/>
    <w:tmpl w:val="243A1F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1F5783"/>
    <w:multiLevelType w:val="hybridMultilevel"/>
    <w:tmpl w:val="9DC4D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A5A4F"/>
    <w:rsid w:val="002A4181"/>
    <w:rsid w:val="002A5A4F"/>
    <w:rsid w:val="00F20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4F"/>
    <w:rPr>
      <w:lang w:val="en-US"/>
    </w:rPr>
  </w:style>
  <w:style w:type="paragraph" w:styleId="1">
    <w:name w:val="heading 1"/>
    <w:basedOn w:val="a"/>
    <w:next w:val="a"/>
    <w:link w:val="10"/>
    <w:uiPriority w:val="9"/>
    <w:qFormat/>
    <w:rsid w:val="002A5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5A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5A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A5A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A4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A5A4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A5A4F"/>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A5A4F"/>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A5A4F"/>
    <w:pPr>
      <w:tabs>
        <w:tab w:val="center" w:pos="4680"/>
        <w:tab w:val="right" w:pos="9360"/>
      </w:tabs>
    </w:pPr>
  </w:style>
  <w:style w:type="character" w:customStyle="1" w:styleId="a4">
    <w:name w:val="Верхний колонтитул Знак"/>
    <w:basedOn w:val="a0"/>
    <w:link w:val="a3"/>
    <w:uiPriority w:val="99"/>
    <w:rsid w:val="002A5A4F"/>
    <w:rPr>
      <w:lang w:val="en-US"/>
    </w:rPr>
  </w:style>
  <w:style w:type="paragraph" w:styleId="a5">
    <w:name w:val="Normal Indent"/>
    <w:basedOn w:val="a"/>
    <w:uiPriority w:val="99"/>
    <w:unhideWhenUsed/>
    <w:rsid w:val="002A5A4F"/>
    <w:pPr>
      <w:ind w:left="720"/>
    </w:pPr>
  </w:style>
  <w:style w:type="paragraph" w:styleId="a6">
    <w:name w:val="Subtitle"/>
    <w:basedOn w:val="a"/>
    <w:next w:val="a"/>
    <w:link w:val="a7"/>
    <w:uiPriority w:val="11"/>
    <w:qFormat/>
    <w:rsid w:val="002A5A4F"/>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A5A4F"/>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A5A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A5A4F"/>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A5A4F"/>
    <w:rPr>
      <w:i/>
      <w:iCs/>
    </w:rPr>
  </w:style>
  <w:style w:type="character" w:styleId="ab">
    <w:name w:val="Hyperlink"/>
    <w:basedOn w:val="a0"/>
    <w:uiPriority w:val="99"/>
    <w:unhideWhenUsed/>
    <w:rsid w:val="002A5A4F"/>
    <w:rPr>
      <w:color w:val="0000FF" w:themeColor="hyperlink"/>
      <w:u w:val="single"/>
    </w:rPr>
  </w:style>
  <w:style w:type="table" w:styleId="ac">
    <w:name w:val="Table Grid"/>
    <w:basedOn w:val="a1"/>
    <w:uiPriority w:val="59"/>
    <w:rsid w:val="002A5A4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A5A4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8372</Words>
  <Characters>47723</Characters>
  <Application>Microsoft Office Word</Application>
  <DocSecurity>0</DocSecurity>
  <Lines>397</Lines>
  <Paragraphs>111</Paragraphs>
  <ScaleCrop>false</ScaleCrop>
  <Company/>
  <LinksUpToDate>false</LinksUpToDate>
  <CharactersWithSpaces>55984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2023-11-01T09:07:00Z</dcterms:created>
  <dcterms:modified xsi:type="dcterms:W3CDTF">2023-11-01T09:10:00Z</dcterms:modified>
</cp:coreProperties>
</file>